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BC" w:rsidRPr="00D304EA" w:rsidRDefault="006F2ABC" w:rsidP="006F2ABC">
      <w:pPr>
        <w:widowControl w:val="0"/>
        <w:autoSpaceDE w:val="0"/>
        <w:autoSpaceDN w:val="0"/>
        <w:adjustRightInd w:val="0"/>
        <w:spacing w:after="0" w:line="240" w:lineRule="auto"/>
        <w:ind w:left="5400" w:hanging="13"/>
        <w:jc w:val="both"/>
        <w:rPr>
          <w:rFonts w:ascii="Times New Roman" w:hAnsi="Times New Roman" w:cs="Times New Roman"/>
          <w:sz w:val="28"/>
          <w:szCs w:val="28"/>
        </w:rPr>
      </w:pPr>
      <w:r w:rsidRPr="00D304E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F2ABC" w:rsidRPr="00D304EA" w:rsidRDefault="006F2ABC" w:rsidP="006F2ABC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D304EA">
        <w:rPr>
          <w:rFonts w:ascii="Times New Roman" w:hAnsi="Times New Roman" w:cs="Times New Roman"/>
          <w:sz w:val="28"/>
          <w:szCs w:val="28"/>
        </w:rPr>
        <w:t xml:space="preserve">к приказу министерства </w:t>
      </w:r>
    </w:p>
    <w:p w:rsidR="00D304EA" w:rsidRPr="00D304EA" w:rsidRDefault="006F2ABC" w:rsidP="00D304EA">
      <w:pPr>
        <w:widowControl w:val="0"/>
        <w:autoSpaceDE w:val="0"/>
        <w:autoSpaceDN w:val="0"/>
        <w:adjustRightInd w:val="0"/>
        <w:spacing w:after="0" w:line="240" w:lineRule="auto"/>
        <w:ind w:left="5400" w:hanging="13"/>
        <w:jc w:val="both"/>
        <w:rPr>
          <w:rFonts w:ascii="Times New Roman" w:hAnsi="Times New Roman" w:cs="Times New Roman"/>
          <w:sz w:val="28"/>
          <w:szCs w:val="28"/>
        </w:rPr>
      </w:pPr>
      <w:r w:rsidRPr="00D304EA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6F2ABC" w:rsidRPr="00D304EA" w:rsidRDefault="006F2ABC" w:rsidP="006F2ABC">
      <w:pPr>
        <w:widowControl w:val="0"/>
        <w:autoSpaceDE w:val="0"/>
        <w:autoSpaceDN w:val="0"/>
        <w:adjustRightInd w:val="0"/>
        <w:spacing w:after="0" w:line="240" w:lineRule="auto"/>
        <w:ind w:left="5400" w:hanging="13"/>
        <w:jc w:val="both"/>
        <w:rPr>
          <w:rFonts w:ascii="Times New Roman" w:hAnsi="Times New Roman" w:cs="Times New Roman"/>
          <w:sz w:val="28"/>
          <w:szCs w:val="28"/>
        </w:rPr>
      </w:pPr>
      <w:r w:rsidRPr="00D304EA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:rsidR="006F2ABC" w:rsidRPr="00D304EA" w:rsidRDefault="006F2ABC" w:rsidP="006F2ABC">
      <w:pPr>
        <w:widowControl w:val="0"/>
        <w:autoSpaceDE w:val="0"/>
        <w:autoSpaceDN w:val="0"/>
        <w:adjustRightInd w:val="0"/>
        <w:spacing w:after="0" w:line="240" w:lineRule="auto"/>
        <w:ind w:left="5400" w:hanging="13"/>
        <w:jc w:val="both"/>
        <w:rPr>
          <w:rFonts w:ascii="Times New Roman" w:hAnsi="Times New Roman" w:cs="Times New Roman"/>
          <w:sz w:val="28"/>
          <w:szCs w:val="28"/>
        </w:rPr>
      </w:pPr>
      <w:r w:rsidRPr="00D304EA">
        <w:rPr>
          <w:rFonts w:ascii="Times New Roman" w:hAnsi="Times New Roman" w:cs="Times New Roman"/>
          <w:sz w:val="28"/>
          <w:szCs w:val="28"/>
        </w:rPr>
        <w:t>от ___________ № ___________</w:t>
      </w:r>
    </w:p>
    <w:p w:rsidR="006F2ABC" w:rsidRDefault="006F2ABC" w:rsidP="006F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366" w:rsidRDefault="00906366" w:rsidP="006F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366" w:rsidRPr="00D304EA" w:rsidRDefault="00906366" w:rsidP="006F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ABC" w:rsidRPr="00D304EA" w:rsidRDefault="006F2ABC" w:rsidP="00E9499B">
      <w:pPr>
        <w:spacing w:after="0" w:line="240" w:lineRule="auto"/>
        <w:ind w:right="-6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D304EA">
        <w:rPr>
          <w:rFonts w:ascii="Times New Roman" w:hAnsi="Times New Roman" w:cs="Times New Roman"/>
          <w:kern w:val="28"/>
          <w:sz w:val="28"/>
          <w:szCs w:val="28"/>
        </w:rPr>
        <w:t>Положение</w:t>
      </w:r>
    </w:p>
    <w:p w:rsidR="006F2ABC" w:rsidRPr="00D304EA" w:rsidRDefault="006F2ABC" w:rsidP="00E9499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04EA">
        <w:rPr>
          <w:rFonts w:ascii="Times New Roman" w:hAnsi="Times New Roman" w:cs="Times New Roman"/>
          <w:sz w:val="28"/>
          <w:szCs w:val="28"/>
        </w:rPr>
        <w:t xml:space="preserve">о краевой олимпиаде профессионального мастерства </w:t>
      </w:r>
      <w:proofErr w:type="gramStart"/>
      <w:r w:rsidRPr="00D304E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304EA">
        <w:rPr>
          <w:rFonts w:ascii="Times New Roman" w:hAnsi="Times New Roman" w:cs="Times New Roman"/>
          <w:sz w:val="28"/>
          <w:szCs w:val="28"/>
        </w:rPr>
        <w:t xml:space="preserve"> по про</w:t>
      </w:r>
      <w:r w:rsidR="008F10E5" w:rsidRPr="00D304EA">
        <w:rPr>
          <w:rFonts w:ascii="Times New Roman" w:hAnsi="Times New Roman" w:cs="Times New Roman"/>
          <w:sz w:val="28"/>
          <w:szCs w:val="28"/>
        </w:rPr>
        <w:t xml:space="preserve">граммам </w:t>
      </w:r>
      <w:r w:rsidRPr="00D304EA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по профессии </w:t>
      </w:r>
      <w:r w:rsidRPr="00D304EA">
        <w:rPr>
          <w:rFonts w:ascii="Times New Roman" w:hAnsi="Times New Roman" w:cs="Times New Roman"/>
          <w:kern w:val="28"/>
          <w:sz w:val="28"/>
          <w:szCs w:val="28"/>
        </w:rPr>
        <w:t>«Тракторист-машинист сельскохозяйственного производства»</w:t>
      </w:r>
    </w:p>
    <w:p w:rsidR="006F2ABC" w:rsidRPr="00D304EA" w:rsidRDefault="006F2ABC" w:rsidP="006F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ABC" w:rsidRPr="00D304EA" w:rsidRDefault="006F2ABC" w:rsidP="00AE5F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04E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F2ABC" w:rsidRPr="00D304EA" w:rsidRDefault="006F2ABC" w:rsidP="006F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4EA" w:rsidRPr="00D304EA" w:rsidRDefault="00D304EA" w:rsidP="00D304EA">
      <w:pPr>
        <w:numPr>
          <w:ilvl w:val="1"/>
          <w:numId w:val="4"/>
        </w:numPr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положение определяет общий порядок организации и проведения краевой олимпиады профессионального мастерства среди студентов, обучающихся в профессиональных образовательных организациях, подведомственных министерству образования Ставропольского края, по программам среднего профессиональ</w:t>
      </w:r>
      <w:r w:rsidR="00135731">
        <w:rPr>
          <w:rFonts w:ascii="Times New Roman" w:eastAsia="Calibri" w:hAnsi="Times New Roman" w:cs="Times New Roman"/>
          <w:sz w:val="28"/>
          <w:szCs w:val="28"/>
          <w:lang w:eastAsia="en-US"/>
        </w:rPr>
        <w:t>ного образования, по профессии «</w:t>
      </w: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Тракторист-машинист сельскохозяйственного производства</w:t>
      </w:r>
      <w:r w:rsidR="0013573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соответственно - образовательные организации, СПО, Олимпиада).</w:t>
      </w:r>
    </w:p>
    <w:p w:rsidR="00D304EA" w:rsidRPr="00D304EA" w:rsidRDefault="00D304EA" w:rsidP="00D304EA">
      <w:pPr>
        <w:numPr>
          <w:ilvl w:val="1"/>
          <w:numId w:val="4"/>
        </w:numPr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Организаторами Олимпиады являются министерство образования Ставропольского края (далее - министерство), государственное бюджетное учрежден</w:t>
      </w:r>
      <w:r w:rsidR="00135731">
        <w:rPr>
          <w:rFonts w:ascii="Times New Roman" w:eastAsia="Calibri" w:hAnsi="Times New Roman" w:cs="Times New Roman"/>
          <w:sz w:val="28"/>
          <w:szCs w:val="28"/>
          <w:lang w:eastAsia="en-US"/>
        </w:rPr>
        <w:t>ие дополнительного образования «</w:t>
      </w: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Краевой Центр развития творчества детей и юношества имени Ю.А. Гагарина</w:t>
      </w:r>
      <w:r w:rsidR="0013573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- Центр Ю.А. Гагарина), государственное бюджетное профессиональ</w:t>
      </w:r>
      <w:r w:rsidR="00135731">
        <w:rPr>
          <w:rFonts w:ascii="Times New Roman" w:eastAsia="Calibri" w:hAnsi="Times New Roman" w:cs="Times New Roman"/>
          <w:sz w:val="28"/>
          <w:szCs w:val="28"/>
          <w:lang w:eastAsia="en-US"/>
        </w:rPr>
        <w:t>ное образовательное учреждение «</w:t>
      </w:r>
      <w:proofErr w:type="spellStart"/>
      <w:r w:rsidR="00B62A53">
        <w:rPr>
          <w:rFonts w:ascii="Times New Roman" w:eastAsia="Calibri" w:hAnsi="Times New Roman" w:cs="Times New Roman"/>
          <w:sz w:val="28"/>
          <w:szCs w:val="28"/>
          <w:lang w:eastAsia="en-US"/>
        </w:rPr>
        <w:t>Григорополисский</w:t>
      </w:r>
      <w:proofErr w:type="spellEnd"/>
      <w:r w:rsidR="00B62A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сельскохозяйственный</w:t>
      </w:r>
      <w:r w:rsidR="00D238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техникум</w:t>
      </w:r>
      <w:r w:rsidR="00B62A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имени атамана </w:t>
      </w:r>
      <w:proofErr w:type="spellStart"/>
      <w:r w:rsidR="00B62A53">
        <w:rPr>
          <w:rFonts w:ascii="Times New Roman" w:eastAsia="Calibri" w:hAnsi="Times New Roman" w:cs="Times New Roman"/>
          <w:sz w:val="28"/>
          <w:szCs w:val="28"/>
          <w:lang w:eastAsia="en-US"/>
        </w:rPr>
        <w:t>М.И.Платова</w:t>
      </w:r>
      <w:proofErr w:type="spellEnd"/>
      <w:r w:rsidR="0013573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569E6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B62A53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A56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B62A53">
        <w:rPr>
          <w:rFonts w:ascii="Times New Roman" w:eastAsia="Calibri" w:hAnsi="Times New Roman" w:cs="Times New Roman"/>
          <w:sz w:val="28"/>
          <w:szCs w:val="28"/>
          <w:lang w:eastAsia="en-US"/>
        </w:rPr>
        <w:t>Григорополисская</w:t>
      </w: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</w:t>
      </w:r>
      <w:r w:rsidR="00D23812">
        <w:rPr>
          <w:rFonts w:ascii="Times New Roman" w:eastAsia="Calibri" w:hAnsi="Times New Roman" w:cs="Times New Roman"/>
          <w:sz w:val="28"/>
          <w:szCs w:val="28"/>
          <w:lang w:eastAsia="en-US"/>
        </w:rPr>
        <w:t>техникум</w:t>
      </w: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D304EA" w:rsidRPr="00D304EA" w:rsidRDefault="00D304EA" w:rsidP="00D304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04EA" w:rsidRDefault="00D304EA" w:rsidP="00D304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2. Цели и задачи Олимпиады</w:t>
      </w:r>
    </w:p>
    <w:p w:rsidR="00906366" w:rsidRPr="00D304EA" w:rsidRDefault="00906366" w:rsidP="00D304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04EA" w:rsidRPr="00D304EA" w:rsidRDefault="00D304EA" w:rsidP="00D304EA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2.1. Олимпиада проводится в целях выявления наиболее одаренных и талантливых обучающихся, повышения качества профессиональной подготовки обучающихся, дальнейшего совершенствования их профессиональной компетентности, реализации творческого потенциала обучающихся, повышения мотивации и творческой активности педагогических работников в рамках наставничества обучающихся.</w:t>
      </w:r>
    </w:p>
    <w:p w:rsidR="00D304EA" w:rsidRPr="00D304EA" w:rsidRDefault="00D304EA" w:rsidP="00D304EA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 </w:t>
      </w:r>
      <w:proofErr w:type="gramStart"/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Основными задачами Олимпиады являются: проверка способности обучающихся к самостоятельной профессиональной деятельности; совершенствование умений эффективного решения профессиональных задач; развитие профессионального мышления, повышение интереса к будущей профессиональной деятельности, совершенствование</w:t>
      </w:r>
      <w:r w:rsidR="001357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трудовых навыков по профессии «</w:t>
      </w: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Тракторист-машинист сельскохозяйственного производства</w:t>
      </w:r>
      <w:r w:rsidR="0013573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(далее - профессия), повышение уровня знаний по эксплуатации техники и обработке почвы, усвоение достижений науки и передового опыта, воспитание любви к профессии;</w:t>
      </w:r>
      <w:proofErr w:type="gramEnd"/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повышение престижности профессии; развитие профессиональной ориентации граждан; повышение роли работодателей в обеспечении качества подготовки квалифицированных рабочих, служащих по профессии, внедрение в систему СПО международных практик по учету требований профессиональных стандартов. </w:t>
      </w:r>
    </w:p>
    <w:p w:rsidR="00D304EA" w:rsidRPr="00D304EA" w:rsidRDefault="00D304EA" w:rsidP="00D304EA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04EA" w:rsidRDefault="00D304EA" w:rsidP="00D304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3. Этапы проведения Олимпиады</w:t>
      </w:r>
    </w:p>
    <w:p w:rsidR="00906366" w:rsidRPr="00D304EA" w:rsidRDefault="00906366" w:rsidP="00D304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04EA" w:rsidRPr="00D304EA" w:rsidRDefault="00D304EA" w:rsidP="00D304EA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3.1. Олимпиада проводится в два этапа:</w:t>
      </w:r>
    </w:p>
    <w:p w:rsidR="00D304EA" w:rsidRPr="00D304EA" w:rsidRDefault="00D304EA" w:rsidP="00D304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0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I этап -  </w:t>
      </w:r>
      <w:r w:rsidR="004D041D" w:rsidRPr="004D041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B62A53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4D041D" w:rsidRPr="004D0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сентября</w:t>
      </w:r>
      <w:r w:rsidRPr="004D0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</w:t>
      </w:r>
      <w:r w:rsidR="00B62A53">
        <w:rPr>
          <w:rFonts w:ascii="Times New Roman" w:eastAsia="Calibri" w:hAnsi="Times New Roman" w:cs="Times New Roman"/>
          <w:sz w:val="28"/>
          <w:szCs w:val="28"/>
          <w:lang w:eastAsia="en-US"/>
        </w:rPr>
        <w:t>25</w:t>
      </w:r>
      <w:r w:rsidRPr="004D0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62A53">
        <w:rPr>
          <w:rFonts w:ascii="Times New Roman" w:eastAsia="Calibri" w:hAnsi="Times New Roman" w:cs="Times New Roman"/>
          <w:sz w:val="28"/>
          <w:szCs w:val="28"/>
          <w:lang w:eastAsia="en-US"/>
        </w:rPr>
        <w:t>сен</w:t>
      </w:r>
      <w:r w:rsidRPr="004D041D">
        <w:rPr>
          <w:rFonts w:ascii="Times New Roman" w:eastAsia="Calibri" w:hAnsi="Times New Roman" w:cs="Times New Roman"/>
          <w:sz w:val="28"/>
          <w:szCs w:val="28"/>
          <w:lang w:eastAsia="en-US"/>
        </w:rPr>
        <w:t>тября 20</w:t>
      </w:r>
      <w:r w:rsidR="004D041D" w:rsidRPr="004D041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B62A53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4D0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образовательных организациях. Данный этап организуется и проводится администрацией образовательных организаций с привлечением заинтересованных предприятий, организаций и спонсоров;</w:t>
      </w:r>
    </w:p>
    <w:p w:rsidR="00D304EA" w:rsidRPr="00D304EA" w:rsidRDefault="00D304EA" w:rsidP="00D304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041D">
        <w:rPr>
          <w:rFonts w:ascii="Times New Roman" w:eastAsia="Calibri" w:hAnsi="Times New Roman" w:cs="Times New Roman"/>
          <w:sz w:val="28"/>
          <w:szCs w:val="28"/>
          <w:lang w:eastAsia="en-US"/>
        </w:rPr>
        <w:t>II этап (краевой)  - с 1</w:t>
      </w:r>
      <w:r w:rsidR="00B62A53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4D0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1</w:t>
      </w:r>
      <w:r w:rsidR="00B62A53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4D0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октября 20</w:t>
      </w:r>
      <w:r w:rsidR="004D041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B62A53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bookmarkStart w:id="0" w:name="_GoBack"/>
      <w:bookmarkEnd w:id="0"/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на базе </w:t>
      </w:r>
      <w:r w:rsidR="00D23812">
        <w:rPr>
          <w:rFonts w:ascii="Times New Roman" w:eastAsia="Calibri" w:hAnsi="Times New Roman" w:cs="Times New Roman"/>
          <w:sz w:val="28"/>
          <w:szCs w:val="28"/>
          <w:lang w:eastAsia="en-US"/>
        </w:rPr>
        <w:t>техникума</w:t>
      </w: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совместно с министерством образования Ставропольского края и Центром Ю.А. Гагарина с привлечением заинтересованных юридических и физических лиц. </w:t>
      </w:r>
    </w:p>
    <w:p w:rsidR="00D304EA" w:rsidRPr="00D304EA" w:rsidRDefault="00D304EA" w:rsidP="00D304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3.2. Все этапы Олимпиады проводятся образовательными организациями, которые выступают в качестве организаторов этапа (далее - организаторы этапа).</w:t>
      </w:r>
    </w:p>
    <w:p w:rsidR="00D304EA" w:rsidRPr="00D304EA" w:rsidRDefault="00D304EA" w:rsidP="00D304EA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3.3. Организаторы этапов:</w:t>
      </w:r>
    </w:p>
    <w:p w:rsidR="00D304EA" w:rsidRPr="00D304EA" w:rsidRDefault="00D304EA" w:rsidP="00D304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3.3.1. Отвечают за: подготовку материально-технической базы, технической и технологической документации Олимпиады; проведение культурно-досуговых мероприятий для участников и сопровождающих лиц; организацию деловой программы для сопровождающих лиц.</w:t>
      </w:r>
    </w:p>
    <w:p w:rsidR="00D304EA" w:rsidRPr="00D304EA" w:rsidRDefault="00D304EA" w:rsidP="00D304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3.3.2. Обеспечивают: безопасность проведения Олимпиады; организацию охраны общественного порядка; дежурство медицинского персонала, пожарной службы и других необходимых служб; </w:t>
      </w:r>
      <w:proofErr w:type="gramStart"/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соблюдением участниками Олимпиады норм и правил техники безопасности и охраны труда, при прохождении испытаний; проживание участников и сопровождающих лиц.</w:t>
      </w:r>
    </w:p>
    <w:p w:rsidR="00D304EA" w:rsidRPr="00D304EA" w:rsidRDefault="00D304EA" w:rsidP="00D304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3.4. Организатор II этапа Олимпиады за месяц до начала Олимпиады размещает на главной странице сайта своей образовательной организации информацию об Олимпиаде, с возможностью последующего размещения и скачивания документов, фото и видео материалов Олимпиады.</w:t>
      </w:r>
    </w:p>
    <w:p w:rsidR="00D304EA" w:rsidRPr="00D304EA" w:rsidRDefault="00D304EA" w:rsidP="00D304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304EA" w:rsidRDefault="00D304EA" w:rsidP="00D304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4. Организационный комитет Олимпиады</w:t>
      </w:r>
    </w:p>
    <w:p w:rsidR="00906366" w:rsidRPr="00D304EA" w:rsidRDefault="00906366" w:rsidP="00D304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04EA" w:rsidRPr="00D304EA" w:rsidRDefault="00D304EA" w:rsidP="00D304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4.1. Для подготовки и проведения Олимпиады утверждается состав организационного комитета Олимпиады (далее - оргкомитет): на I этапе - образовательными организациями, на II этапе - министерством.</w:t>
      </w:r>
    </w:p>
    <w:p w:rsidR="00D304EA" w:rsidRPr="00D304EA" w:rsidRDefault="00D304EA" w:rsidP="00D304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4.2. В состав оргкомитета I этапа Олимпиады входят руководители и педагогические работники образовательных организаций, представители предприятий, заинтересованных ведомств.</w:t>
      </w:r>
    </w:p>
    <w:p w:rsidR="00D304EA" w:rsidRPr="00D304EA" w:rsidRDefault="00D304EA" w:rsidP="009063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 работе оргкомитета II этапа Олимпиады принимают участие специалисты министерства, Центра Ю.А. Гагарина и работники </w:t>
      </w:r>
      <w:r w:rsidR="00D23812">
        <w:rPr>
          <w:rFonts w:ascii="Times New Roman" w:eastAsia="Calibri" w:hAnsi="Times New Roman" w:cs="Times New Roman"/>
          <w:sz w:val="28"/>
          <w:szCs w:val="28"/>
          <w:lang w:eastAsia="en-US"/>
        </w:rPr>
        <w:t>техникума</w:t>
      </w: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304EA" w:rsidRPr="00D304EA" w:rsidRDefault="00D304EA" w:rsidP="00D304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4.3. В функции оргкомитета входит: разработка и утверждение условий проведения Олимпиады; установление сроков и определение базы проведения Олимпиады; разработка профессионального комплексного задания; разработка критериев оценки знаний, умений и навыков участников Олимпиады; проведение организационной работы по подготовке рабочих мест для выполнения профессионального комплексного задания в соответствии с требованиями охраны труда, технологической документации; определение средств контроля знаний, умений и навыков участников Олимпиады; проведение жеребьевки и подведение итогов Олимпиады.</w:t>
      </w:r>
    </w:p>
    <w:p w:rsidR="00D304EA" w:rsidRPr="00D304EA" w:rsidRDefault="00D304EA" w:rsidP="00D304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4.4. Для организации и проведения Олимпиады оргкомитет формирует: рабочую группу, экспертную группу, состав жюри, апелляционную комиссию.</w:t>
      </w:r>
    </w:p>
    <w:p w:rsidR="00D304EA" w:rsidRPr="00D304EA" w:rsidRDefault="00D304EA" w:rsidP="00D304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4.5. Для оценки знаний, умений и навыков участников Олимпиады оргкомитет за 10 дней до начала олимпиады утверждает состав жюри. В состав жюри II этапа Олимпиады входят не менее 3 специалистов из числа:</w:t>
      </w:r>
    </w:p>
    <w:p w:rsidR="00D304EA" w:rsidRPr="00D304EA" w:rsidRDefault="00D304EA" w:rsidP="00D304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представителей органов государственной власти Ставропольского края и органов местного самоуправления Ставропольского края;</w:t>
      </w:r>
    </w:p>
    <w:p w:rsidR="00D304EA" w:rsidRPr="00D304EA" w:rsidRDefault="00D304EA" w:rsidP="00D304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представителей методических организаций системы СПО;</w:t>
      </w:r>
    </w:p>
    <w:p w:rsidR="00D304EA" w:rsidRPr="00D304EA" w:rsidRDefault="00D304EA" w:rsidP="00D304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руководящих и педагогических работников образовательных организаций, являющихся организаторами этапов, других образовательных организаций, реализующих образовательные программы, соответствующие профильным направлениям Олимпиады;</w:t>
      </w:r>
    </w:p>
    <w:p w:rsidR="00D304EA" w:rsidRPr="00D304EA" w:rsidRDefault="00D304EA" w:rsidP="00D304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руководителей и ведущих специалистов организаций отрасли, профессиональных ассоциаций, </w:t>
      </w:r>
      <w:proofErr w:type="gramStart"/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бизнес-сообществ</w:t>
      </w:r>
      <w:proofErr w:type="gramEnd"/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D304EA" w:rsidRPr="00D304EA" w:rsidRDefault="00D304EA" w:rsidP="00D304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социальных партнеров.</w:t>
      </w:r>
    </w:p>
    <w:p w:rsidR="00D304EA" w:rsidRPr="00D304EA" w:rsidRDefault="00D304EA" w:rsidP="00D304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4.7. На жюри Олимпиады возлагается: оценка выполненного участниками Олимпиады профессионального комплексного задания; оформление ведомостей каждого этапа профессионального комплексного задания; оформление акта по результатам Олимпиады; определение победителя и призеров Олимпиады.</w:t>
      </w:r>
    </w:p>
    <w:p w:rsidR="00D304EA" w:rsidRPr="00D304EA" w:rsidRDefault="00D304EA" w:rsidP="00D304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4.8. Рабочая группа за 10 дней до начала Олимпиады направляет на экспертизу профессиональное комплексное задание.</w:t>
      </w:r>
    </w:p>
    <w:p w:rsidR="00D304EA" w:rsidRPr="00D304EA" w:rsidRDefault="00D304EA" w:rsidP="00D304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304EA" w:rsidRDefault="00D304EA" w:rsidP="00D304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5. Участники Олимпиады</w:t>
      </w:r>
    </w:p>
    <w:p w:rsidR="00906366" w:rsidRPr="00D304EA" w:rsidRDefault="00906366" w:rsidP="00D304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04EA" w:rsidRPr="00D304EA" w:rsidRDefault="00D304EA" w:rsidP="00D304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</w:pPr>
      <w:r w:rsidRPr="00D304E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5.1. К участию в Олимпиаде допускаются студенты, обучающиеся в образовательных организациях по образовательным программам СПО, по профессии </w:t>
      </w:r>
      <w:r w:rsidR="00906366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Pr="00D304EA">
        <w:rPr>
          <w:rFonts w:ascii="Times New Roman" w:eastAsia="Times New Roman" w:hAnsi="Times New Roman" w:cs="Times New Roman"/>
          <w:spacing w:val="2"/>
          <w:sz w:val="28"/>
          <w:szCs w:val="28"/>
        </w:rPr>
        <w:t>Тракторист-машинист сельскохозяйственного производства</w:t>
      </w:r>
      <w:r w:rsidR="00906366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Pr="00D304EA">
        <w:rPr>
          <w:rFonts w:ascii="Times New Roman" w:eastAsia="Times New Roman" w:hAnsi="Times New Roman" w:cs="Times New Roman"/>
          <w:spacing w:val="2"/>
          <w:sz w:val="28"/>
          <w:szCs w:val="28"/>
        </w:rPr>
        <w:t>, в возрасте до 25 лет.</w:t>
      </w:r>
    </w:p>
    <w:p w:rsidR="00D304EA" w:rsidRPr="00D304EA" w:rsidRDefault="00D304EA" w:rsidP="00D304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304EA">
        <w:rPr>
          <w:rFonts w:ascii="Times New Roman" w:eastAsia="Times New Roman" w:hAnsi="Times New Roman" w:cs="Times New Roman"/>
          <w:spacing w:val="2"/>
          <w:sz w:val="28"/>
          <w:szCs w:val="28"/>
        </w:rPr>
        <w:t>5.2. Право на участие во II этапе Олимпиады имеет победитель I этапа Олимпиады по профессии.</w:t>
      </w:r>
    </w:p>
    <w:p w:rsidR="00D304EA" w:rsidRPr="00D304EA" w:rsidRDefault="00D304EA" w:rsidP="00D304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304EA">
        <w:rPr>
          <w:rFonts w:ascii="Times New Roman" w:eastAsia="Times New Roman" w:hAnsi="Times New Roman" w:cs="Times New Roman"/>
          <w:spacing w:val="2"/>
          <w:sz w:val="28"/>
          <w:szCs w:val="28"/>
        </w:rPr>
        <w:t>5.3. К участию в Олимпиаде допускается только один обучающийся от одной образовательной организации (юридического лица).</w:t>
      </w:r>
    </w:p>
    <w:p w:rsidR="00D304EA" w:rsidRPr="00D304EA" w:rsidRDefault="00D304EA" w:rsidP="00D304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304EA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5.4. </w:t>
      </w:r>
      <w:proofErr w:type="gramStart"/>
      <w:r w:rsidRPr="00D304EA">
        <w:rPr>
          <w:rFonts w:ascii="Times New Roman" w:eastAsia="Times New Roman" w:hAnsi="Times New Roman" w:cs="Times New Roman"/>
          <w:spacing w:val="2"/>
          <w:sz w:val="28"/>
          <w:szCs w:val="28"/>
        </w:rPr>
        <w:t>Образовательные организации, с учетом требований </w:t>
      </w:r>
      <w:hyperlink r:id="rId9" w:history="1">
        <w:r w:rsidRPr="00D304EA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Федерального закона от 27 июля 2006 года </w:t>
        </w:r>
        <w:r w:rsidR="00906366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№ 152-ФЗ «</w:t>
        </w:r>
        <w:r w:rsidRPr="00D304EA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 персональных данных</w:t>
        </w:r>
      </w:hyperlink>
      <w:r w:rsidR="00906366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Pr="00D304EA">
        <w:rPr>
          <w:rFonts w:ascii="Times New Roman" w:eastAsia="Times New Roman" w:hAnsi="Times New Roman" w:cs="Times New Roman"/>
          <w:spacing w:val="2"/>
          <w:sz w:val="28"/>
          <w:szCs w:val="28"/>
        </w:rPr>
        <w:t> (далее - Федеральный закон), направляют победителя I этапа Олимпиады для участия во II этапе Олимпиады посредством подачи заявки (по форме, приведенной в приложении 1) в рабочую группу II этапа Олимпиады, (г. Ставрополь, ул. Комсомольская, 65, кабинет № 67, тел. (8652)26-81-46, адрес электронной почты kctm_npo</w:t>
      </w:r>
      <w:proofErr w:type="gramEnd"/>
      <w:r w:rsidRPr="00D304EA">
        <w:rPr>
          <w:rFonts w:ascii="Times New Roman" w:eastAsia="Times New Roman" w:hAnsi="Times New Roman" w:cs="Times New Roman"/>
          <w:spacing w:val="2"/>
          <w:sz w:val="28"/>
          <w:szCs w:val="28"/>
        </w:rPr>
        <w:t>@</w:t>
      </w:r>
      <w:proofErr w:type="gramStart"/>
      <w:r w:rsidRPr="00D304EA">
        <w:rPr>
          <w:rFonts w:ascii="Times New Roman" w:eastAsia="Times New Roman" w:hAnsi="Times New Roman" w:cs="Times New Roman"/>
          <w:spacing w:val="2"/>
          <w:sz w:val="28"/>
          <w:szCs w:val="28"/>
        </w:rPr>
        <w:t>mail.ru) не позднее 10 дней до начала проведения II этапа Олимпиады, подтверждая, что возраст участника на момент проведения мероприятия не превышает 25 лет.</w:t>
      </w:r>
      <w:proofErr w:type="gramEnd"/>
    </w:p>
    <w:p w:rsidR="00D304EA" w:rsidRPr="00D304EA" w:rsidRDefault="00D304EA" w:rsidP="00D304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К заявке прилагается выписка из акта об итогах I этапа Олимпиады.</w:t>
      </w:r>
    </w:p>
    <w:p w:rsidR="00D304EA" w:rsidRPr="00D304EA" w:rsidRDefault="00D304EA" w:rsidP="00D304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5.6. Участники Олимпиады должны иметь: студенческий билет; паспорт гражданина Российской Федерации; заявление о согласии на обработку персональных данных (приложение 2); медицинскую справку (при необходимости), временное разрешение (удостоверение) на право управления колесным трактором категории C.</w:t>
      </w:r>
    </w:p>
    <w:p w:rsidR="00D304EA" w:rsidRPr="00D304EA" w:rsidRDefault="00D304EA" w:rsidP="00D304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5.7. Участник должен иметь при себе спецодежду. Наличие на спецодежде символики образовательной организации участника не допускается.</w:t>
      </w:r>
    </w:p>
    <w:p w:rsidR="00D304EA" w:rsidRPr="00D304EA" w:rsidRDefault="00D304EA" w:rsidP="00D304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5.8. Участники II этапа Олимпиады прибывают к месту его проведения с сопровождающими лицами, которые несут ответственность за поведение и безопасность участников в пути следования и в период проведения II этапа Олимпиады.</w:t>
      </w:r>
    </w:p>
    <w:p w:rsidR="00D304EA" w:rsidRPr="00D304EA" w:rsidRDefault="00D304EA" w:rsidP="00D304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04EA" w:rsidRPr="00D304EA" w:rsidRDefault="00D304EA" w:rsidP="00D304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6. Программа проведения Олимпиады</w:t>
      </w:r>
    </w:p>
    <w:p w:rsidR="00D304EA" w:rsidRPr="00D304EA" w:rsidRDefault="00D304EA" w:rsidP="00D304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304EA" w:rsidRPr="00D304EA" w:rsidRDefault="00D304EA" w:rsidP="00D304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6.1. Программа Олимпиады предусматривает торжественные церемонии открытия и закрытия Олимпиады, выполнение профессионального комплексного задания для участников.</w:t>
      </w:r>
    </w:p>
    <w:p w:rsidR="00D304EA" w:rsidRPr="00D304EA" w:rsidRDefault="00D304EA" w:rsidP="001357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Олимпиады также включает в себя деловую и культурно-досуговую программу мероприятий для участников Олимпиады и сопровождающих лиц.</w:t>
      </w:r>
    </w:p>
    <w:p w:rsidR="00D304EA" w:rsidRPr="00D304EA" w:rsidRDefault="00D304EA" w:rsidP="00D304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6.2. В день Олимпиады для участников проводится: инструктаж по технике безопасности и охране труда; ознакомление с рабочими местами и техническим оснащением (оборудованием, инструментами и т.п.).</w:t>
      </w:r>
    </w:p>
    <w:p w:rsidR="00D304EA" w:rsidRPr="00D304EA" w:rsidRDefault="00D304EA" w:rsidP="00D304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04EA" w:rsidRPr="00D304EA" w:rsidRDefault="00D304EA" w:rsidP="00D304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7. Требования к выполнению профессионального комплексного задания и оценивание результатов Олимпиады</w:t>
      </w:r>
    </w:p>
    <w:p w:rsidR="00D304EA" w:rsidRPr="00D304EA" w:rsidRDefault="00D304EA" w:rsidP="00D304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04EA" w:rsidRPr="00D304EA" w:rsidRDefault="00D304EA" w:rsidP="001357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7.1. Олимпиада включает выполнение профессионального комплексного задания (далее - комплексное задание), содержание и уровень </w:t>
      </w:r>
      <w:proofErr w:type="gramStart"/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сложности</w:t>
      </w:r>
      <w:proofErr w:type="gramEnd"/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которого должны соответствовать федеральному государственному образовательн</w:t>
      </w:r>
      <w:r w:rsidR="00906366">
        <w:rPr>
          <w:rFonts w:ascii="Times New Roman" w:eastAsia="Calibri" w:hAnsi="Times New Roman" w:cs="Times New Roman"/>
          <w:sz w:val="28"/>
          <w:szCs w:val="28"/>
          <w:lang w:eastAsia="en-US"/>
        </w:rPr>
        <w:t>ому стандарту СПО по профессии «</w:t>
      </w: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Тракторист-машинист сел</w:t>
      </w:r>
      <w:r w:rsidR="00906366">
        <w:rPr>
          <w:rFonts w:ascii="Times New Roman" w:eastAsia="Calibri" w:hAnsi="Times New Roman" w:cs="Times New Roman"/>
          <w:sz w:val="28"/>
          <w:szCs w:val="28"/>
          <w:lang w:eastAsia="en-US"/>
        </w:rPr>
        <w:t>ьскохозяйственного производства»</w:t>
      </w: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учетом основных положений профессиональных стандартов и требований работодателей к уровню подготовки квалифицированных рабочих, служащих.</w:t>
      </w:r>
    </w:p>
    <w:p w:rsidR="00D304EA" w:rsidRPr="00D304EA" w:rsidRDefault="00D304EA" w:rsidP="001357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7.2. Комплексное задание состоит из теоретического и профессионального заданий, в которых выявляется степень освоения участниками Олимпиады теоретических знаний и степень сформированное у участников Олимпиады умений и навыков практической деятельности.</w:t>
      </w:r>
    </w:p>
    <w:p w:rsidR="00D304EA" w:rsidRPr="00D304EA" w:rsidRDefault="00D304EA" w:rsidP="001357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За выполнение комплексного задания максимальная сумма баллов составляет 100.</w:t>
      </w:r>
    </w:p>
    <w:p w:rsidR="00D304EA" w:rsidRPr="00D304EA" w:rsidRDefault="00D304EA" w:rsidP="001357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7.3. Не менее чем за 1 месяц до начала проведения II этапа Олимпиады организатор II этапа Олимпиады размещает на своем сайте примерные теоретические задания. Непосредственно перед началом Олимпиады экспертная группа вносит в них как минимум 30 - 40% изменений, доказательство которых оформляется документально и утверждается председателем жюри.</w:t>
      </w:r>
    </w:p>
    <w:p w:rsidR="00D304EA" w:rsidRPr="00D304EA" w:rsidRDefault="00D304EA" w:rsidP="001357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7.4. Теоретическое задание состоит из 100 вопросов по общепрофессиональным дисциплинам и профессиональным модулям: основы материаловедения; техническая механика (основы технических измерений, механические передачи); технология </w:t>
      </w:r>
      <w:proofErr w:type="spellStart"/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общеслесарных</w:t>
      </w:r>
      <w:proofErr w:type="spellEnd"/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 (слесарные операции); устройство самоходных сельскохозяйственных машин и оборудования (устройство тракторов, сельскохозяйственных машин, машины для обработки почвы, машины для послеуборочной обработки зерна, машины для внесения удобрений); технология механизированных работ в сельском хозяйстве (обработка почвы, возделывание и уборка зерновых); техническое обслуживание и ремонт сельскохозяйственных машин и оборудования (диагностика и техническое обслуживание машин, ремонт деталей, узлов и агрегатов самоходных машин).</w:t>
      </w:r>
    </w:p>
    <w:p w:rsidR="00D304EA" w:rsidRPr="00D304EA" w:rsidRDefault="00D304EA" w:rsidP="001357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заданиях использованы вопросы, касающиеся безопасной эксплуатации самоходных машин категории </w:t>
      </w:r>
      <w:r w:rsidR="00906366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B</w:t>
      </w:r>
      <w:r w:rsidR="0090636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9063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C</w:t>
      </w:r>
      <w:r w:rsidR="0090636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9063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Pr="00D304E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</w:t>
      </w:r>
      <w:r w:rsidR="0090636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9063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E</w:t>
      </w:r>
      <w:r w:rsidR="0090636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9063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F</w:t>
      </w:r>
      <w:r w:rsidR="0090636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 правил дорожного движения для водителей самоходных машин, не предназначенных для движения по автомобильным дорогам общего пользования.</w:t>
      </w:r>
    </w:p>
    <w:p w:rsidR="00D304EA" w:rsidRPr="00D304EA" w:rsidRDefault="00D304EA" w:rsidP="001357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Вопросы теоретического задания объединены в тестовое задание, выполняемое на компьютере. По команде участника Олимпиады компьютерная программа в случайном порядке выбирает индивидуальное тестовое задание, состоящее из 40 вопросов.</w:t>
      </w:r>
    </w:p>
    <w:p w:rsidR="00D304EA" w:rsidRPr="00D304EA" w:rsidRDefault="00D304EA" w:rsidP="001357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Время выполнения тестового задания 60 минут. За каждый правильный ответ участник получает 0,5 балла. Максимальное количество баллов за задание - 20.</w:t>
      </w:r>
    </w:p>
    <w:p w:rsidR="00D304EA" w:rsidRPr="00D304EA" w:rsidRDefault="00D304EA" w:rsidP="001357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7.5. Для выполнения профессионального задания всем участникам Олимпиады по жребию предоставляются равноценные рабочие места. На учебном полигоне оборудуются площадки для стоянки тракторов, сельскохозяйственной техники и для установки плугов с необходимыми инструментами и приспособлениями. Поле, где проводится II этап профессионального задания, должно быть ровным и однородным по механическому составу и мощности пахотного горизонта.</w:t>
      </w:r>
    </w:p>
    <w:p w:rsidR="00D304EA" w:rsidRPr="00D304EA" w:rsidRDefault="00D304EA" w:rsidP="001357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Перед началом Олимпиады, для проведения II этапа профессионального задания, поле разбивается на участки длиной 80 метров и </w:t>
      </w: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шириной 30 метров. Границы участков отмечаются колышками или флажками, между которыми оставляют защитные полосы шириной 4 метра. Для разворота трактора оставляют полосу шириной 10 метров, которая ограничивается неглубокими бороздами. Каждый участок нумеруется и обеспечивается вешками, колышками (флажками) и рулеткой.</w:t>
      </w:r>
    </w:p>
    <w:p w:rsidR="00D304EA" w:rsidRPr="00D304EA" w:rsidRDefault="00D304EA" w:rsidP="001357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7.6. Профессиональное задание включает в себя два этапа: I этап - фигурное вождение колесного трактора, II этап - пахота.</w:t>
      </w:r>
    </w:p>
    <w:p w:rsidR="00D304EA" w:rsidRPr="00D304EA" w:rsidRDefault="00D304EA" w:rsidP="001357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Первый этап проводится на </w:t>
      </w:r>
      <w:proofErr w:type="spellStart"/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трактородроме</w:t>
      </w:r>
      <w:proofErr w:type="spellEnd"/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схеме, в которую включены шесть заданий: 1) </w:t>
      </w:r>
      <w:r w:rsidR="00906366">
        <w:rPr>
          <w:rFonts w:ascii="Times New Roman" w:eastAsia="Calibri" w:hAnsi="Times New Roman" w:cs="Times New Roman"/>
          <w:sz w:val="28"/>
          <w:szCs w:val="28"/>
          <w:lang w:eastAsia="en-US"/>
        </w:rPr>
        <w:t>«Старт-финиш»</w:t>
      </w: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2) </w:t>
      </w:r>
      <w:r w:rsidR="00906366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Остановка и </w:t>
      </w:r>
      <w:proofErr w:type="spellStart"/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трогание</w:t>
      </w:r>
      <w:proofErr w:type="spellEnd"/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подъеме</w:t>
      </w:r>
      <w:r w:rsidR="0090636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3) </w:t>
      </w:r>
      <w:r w:rsidR="00906366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Восьмерка</w:t>
      </w:r>
      <w:r w:rsidR="0090636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4) </w:t>
      </w:r>
      <w:r w:rsidR="00906366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Змейка передним ходом</w:t>
      </w:r>
      <w:r w:rsidR="0090636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5) </w:t>
      </w:r>
      <w:r w:rsidR="00906366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Змейка задним ходо</w:t>
      </w:r>
      <w:r w:rsidR="00906366">
        <w:rPr>
          <w:rFonts w:ascii="Times New Roman" w:eastAsia="Calibri" w:hAnsi="Times New Roman" w:cs="Times New Roman"/>
          <w:sz w:val="28"/>
          <w:szCs w:val="28"/>
          <w:lang w:eastAsia="en-US"/>
        </w:rPr>
        <w:t>м и подъе</w:t>
      </w:r>
      <w:proofErr w:type="gramStart"/>
      <w:r w:rsidR="00906366">
        <w:rPr>
          <w:rFonts w:ascii="Times New Roman" w:eastAsia="Calibri" w:hAnsi="Times New Roman" w:cs="Times New Roman"/>
          <w:sz w:val="28"/>
          <w:szCs w:val="28"/>
          <w:lang w:eastAsia="en-US"/>
        </w:rPr>
        <w:t>зд к пр</w:t>
      </w:r>
      <w:proofErr w:type="gramEnd"/>
      <w:r w:rsidR="00906366">
        <w:rPr>
          <w:rFonts w:ascii="Times New Roman" w:eastAsia="Calibri" w:hAnsi="Times New Roman" w:cs="Times New Roman"/>
          <w:sz w:val="28"/>
          <w:szCs w:val="28"/>
          <w:lang w:eastAsia="en-US"/>
        </w:rPr>
        <w:t>ицепному орудию»</w:t>
      </w: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6) </w:t>
      </w:r>
      <w:r w:rsidR="00906366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Постановка трактора в</w:t>
      </w:r>
      <w:r w:rsidR="006272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агрегате с прицепом 2ПТС-4</w:t>
      </w:r>
      <w:r w:rsidR="009063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бокс задним ходом»</w:t>
      </w: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. На каждое задание разработана шкала нарушений и штрафных баллов. Ошибки разделены на три группы: мелкие, средние и грубые (приложение 3). Фигурное вождение проводится на тракторе МТЗ-80.</w:t>
      </w:r>
    </w:p>
    <w:p w:rsidR="00D304EA" w:rsidRPr="00D304EA" w:rsidRDefault="00D304EA" w:rsidP="001357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На выполнение задания отводится не более 1,5 часов. Максимальная оценка за I этап - 30 баллов.</w:t>
      </w:r>
    </w:p>
    <w:p w:rsidR="00D304EA" w:rsidRPr="00D304EA" w:rsidRDefault="00D304EA" w:rsidP="001357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Второй этап проводится на пахотном </w:t>
      </w:r>
      <w:proofErr w:type="gramStart"/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агрегате</w:t>
      </w:r>
      <w:proofErr w:type="gramEnd"/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состоящем из трактора марки МТЗ-82 с навесным плугом П</w:t>
      </w:r>
      <w:r w:rsidR="006272D5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Н-3-35. Глубина вспашки устанавливается жюри и объявляется не позднее, чем за 2 дня до проведения Олимпиады.</w:t>
      </w:r>
    </w:p>
    <w:p w:rsidR="00D304EA" w:rsidRPr="00D304EA" w:rsidRDefault="00D304EA" w:rsidP="001357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Каждый участник проверяет готовность трактора и плуга к работе и навешивает плуг на трактор. Время на подготовку агрегата к работе 30 мин. По команде председателя жюри, участник выполняет припашку и настройку плуга. В ходе Олимпиады не разрешается снимать с плугов корпуса, заменять трактор или плуг.</w:t>
      </w:r>
    </w:p>
    <w:p w:rsidR="00D304EA" w:rsidRPr="00D304EA" w:rsidRDefault="00D304EA" w:rsidP="001357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команде председателя жюри, участники Олимпиады при помощи маркировочных колышков и вешек производят разметку участков на два равных загона, на одном из которых производится вспашка </w:t>
      </w:r>
      <w:r w:rsidR="00906366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всвал</w:t>
      </w:r>
      <w:proofErr w:type="spellEnd"/>
      <w:r w:rsidR="0090636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на другом </w:t>
      </w:r>
      <w:r w:rsidR="00906366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вразвал</w:t>
      </w:r>
      <w:r w:rsidR="0090636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первая борозда выполняется в 4 прохода. На участке для пахоты </w:t>
      </w:r>
      <w:r w:rsidR="00906366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всвал</w:t>
      </w:r>
      <w:proofErr w:type="spellEnd"/>
      <w:r w:rsidR="0090636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определяется способ первого прохода агрегата. Для этого участники Олимпиады используют вешки и рулетку. Судьи на участках обязаны помочь участникам Олимпиады в разметке участка, но не имеют право давать указания и консультации о порядке разбивки.</w:t>
      </w:r>
    </w:p>
    <w:p w:rsidR="00D304EA" w:rsidRPr="00D304EA" w:rsidRDefault="00D304EA" w:rsidP="001357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Стартовый сигнал участники Олимпиады ожидают на поворотной полосе у трактора, перед вешкой начальной борозды. По сигналу "старт" все участники начинают вспашку участков. Скорость движения агрегата участники выбирают по своему усмотрению.</w:t>
      </w:r>
    </w:p>
    <w:p w:rsidR="00D304EA" w:rsidRPr="00D304EA" w:rsidRDefault="00D304EA" w:rsidP="001357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Пахоту начинают на л</w:t>
      </w:r>
      <w:r w:rsidR="00906366">
        <w:rPr>
          <w:rFonts w:ascii="Times New Roman" w:eastAsia="Calibri" w:hAnsi="Times New Roman" w:cs="Times New Roman"/>
          <w:sz w:val="28"/>
          <w:szCs w:val="28"/>
          <w:lang w:eastAsia="en-US"/>
        </w:rPr>
        <w:t>евом загоне «</w:t>
      </w:r>
      <w:proofErr w:type="spellStart"/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всвал</w:t>
      </w:r>
      <w:proofErr w:type="spellEnd"/>
      <w:r w:rsidR="0090636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начальной борозды, которую производят двумя проходами </w:t>
      </w:r>
      <w:r w:rsidR="00906366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вразвал</w:t>
      </w:r>
      <w:r w:rsidR="0090636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Первым проходом производят вспашку </w:t>
      </w:r>
      <w:r w:rsidR="00906366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вразвал</w:t>
      </w:r>
      <w:r w:rsidR="0090636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вправо от центра загона, второй проход - с другого конца загона </w:t>
      </w:r>
      <w:r w:rsidR="00906366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вразвал</w:t>
      </w:r>
      <w:r w:rsidR="0090636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противоположную сторону.</w:t>
      </w:r>
    </w:p>
    <w:p w:rsidR="00D304EA" w:rsidRPr="00D304EA" w:rsidRDefault="00D304EA" w:rsidP="001357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первом проходе </w:t>
      </w:r>
      <w:r w:rsidR="00906366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всвал</w:t>
      </w:r>
      <w:proofErr w:type="spellEnd"/>
      <w:r w:rsidR="0090636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вспахивают начальную борозду с левой стороны центра загона (в противоположном направлении второго прохода </w:t>
      </w:r>
      <w:r w:rsidR="00906366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вразвал</w:t>
      </w:r>
      <w:r w:rsidR="0090636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). Последующим проходом заканчивают пахоту свальной борозды. </w:t>
      </w: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Участники, закончившие вспашку свальной борозды, отводят тракторы на поворотную полосу. Судьи определяют качество свала. Затем по сигналу все участники продолжают вспашку безостановочно.</w:t>
      </w:r>
    </w:p>
    <w:p w:rsidR="00D304EA" w:rsidRPr="00D304EA" w:rsidRDefault="00D304EA" w:rsidP="001357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пахоте правого участка </w:t>
      </w:r>
      <w:r w:rsidR="00906366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вразвал</w:t>
      </w:r>
      <w:r w:rsidR="0090636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последний проход заканчивают в противоположном конце поля по сравнению с началом пахоты. При необходимости допускается холостой проход агрегата. Глубина пахоты должна быть одинаковой по всему участку. Отклонения разрешаются только при первых проходах </w:t>
      </w:r>
      <w:r w:rsidR="00906366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всвал</w:t>
      </w:r>
      <w:proofErr w:type="spellEnd"/>
      <w:r w:rsidR="0090636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304EA" w:rsidRPr="00D304EA" w:rsidRDefault="00D304EA" w:rsidP="001357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Участникам разрешается, по краям загонки, в перерыве после вспашки свальной борозды и в ходе регулировать плуг. Разрешается также остановка агрегата для замеров глубины пахоты, ширины захвата плуга, уточнения границ загонов и др., но время, затраченное на эти операции, не компенсируется продлением срока работы. Время, затраченное на остановку агрегатов в результате поломки, компенсируется продлением срока работы.</w:t>
      </w:r>
    </w:p>
    <w:p w:rsidR="00D304EA" w:rsidRPr="00D304EA" w:rsidRDefault="00D304EA" w:rsidP="001357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Через 2 часа после старта двигателя дается сигнал </w:t>
      </w:r>
      <w:r w:rsidR="00906366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стоп</w:t>
      </w:r>
      <w:r w:rsidR="0090636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. К этому времени пахота должна быть закончена. Участникам Олимпиады, которые к этому времени не успели закончить пахоту, разрешается закончить начатую борозду. После завершения пахоты участники Олимпиады выводят свои агрегаты на поворотную полосу, останавливают их в установленном порядке против своих участков и ждут команды.</w:t>
      </w:r>
    </w:p>
    <w:p w:rsidR="00D304EA" w:rsidRPr="00D304EA" w:rsidRDefault="00D304EA" w:rsidP="001357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Судьи на участках завершают работы по оценке качества пахоты и остаются на участках до момента оценки качества пахоты членами жюри. Результаты оценок предоставляются председателю жюри.</w:t>
      </w:r>
    </w:p>
    <w:p w:rsidR="00D304EA" w:rsidRPr="00D304EA" w:rsidRDefault="00D304EA" w:rsidP="001357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Оценивается фактически выполненная работа на общих основаниях. За экономию времени поощрительные баллы не начисляются.</w:t>
      </w:r>
    </w:p>
    <w:p w:rsidR="00D304EA" w:rsidRPr="00D304EA" w:rsidRDefault="00D304EA" w:rsidP="001357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 второго этапа профессионального задания оцениваются на основании данных учетных карточек участковых судей по разработанной балльной системе показателей качества пахоты (приложение 3) и вносятся в сводную ведомость.</w:t>
      </w:r>
    </w:p>
    <w:p w:rsidR="00D304EA" w:rsidRPr="00D304EA" w:rsidRDefault="00D304EA" w:rsidP="001357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На выполнение задания отводится не более 2,5 часов. Максимальная оценка за II этап - 50 баллов.</w:t>
      </w:r>
    </w:p>
    <w:p w:rsidR="00D304EA" w:rsidRPr="00D304EA" w:rsidRDefault="00D304EA" w:rsidP="001357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7.7. Общая оценка за профессиональное задание складывается из оценок составляющих его элементов: качества работы, соблюдения технических и технологических требований, выполнения трудовых приемов и операций, норм времени (выработки), применения рациональных приемов и методов труда, соблюдения правил безопасности труда. Каждый элемент задания оценивается в баллах в зависимости от его значимости и сложности.</w:t>
      </w:r>
    </w:p>
    <w:p w:rsidR="00D304EA" w:rsidRPr="00D304EA" w:rsidRDefault="00D304EA" w:rsidP="001357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На выполнение профессионального задания отводится не более 4 часов. Максимальное количество баллов за задание - 80.</w:t>
      </w:r>
    </w:p>
    <w:p w:rsidR="00D304EA" w:rsidRPr="00D304EA" w:rsidRDefault="00D304EA" w:rsidP="001357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7.8. </w:t>
      </w:r>
      <w:proofErr w:type="gramStart"/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период прохождения комплексного задания участникам Олимпиады запрещается: пользоваться не установленным справочным материалом и сотовыми телефонами (средствами связи); производить исправление пахоты с помощью каких-либо предметов; проезжать по вспаханной почве (за исключением последнего рабочего хода в развальном загоне); выезжать за </w:t>
      </w: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внешнюю линию границы поворотной полосы и боковые границы своего участка; консультироваться и пользоваться чьей-либо помощью.</w:t>
      </w:r>
      <w:proofErr w:type="gramEnd"/>
    </w:p>
    <w:p w:rsidR="00D304EA" w:rsidRPr="00D304EA" w:rsidRDefault="00D304EA" w:rsidP="001357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7.9. При грубых нарушениях норм и правил безопасности труда участник Олимпиады (по решению жюри) отстраняется от дальнейшего выполнения задания.</w:t>
      </w:r>
    </w:p>
    <w:p w:rsidR="00D304EA" w:rsidRPr="00D304EA" w:rsidRDefault="00D304EA" w:rsidP="001357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304EA" w:rsidRPr="00D304EA" w:rsidRDefault="00D304EA" w:rsidP="00D304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8. Подведение и оформление итогов, порядок определения победителей и призеров Олимпиады</w:t>
      </w:r>
    </w:p>
    <w:p w:rsidR="00D304EA" w:rsidRPr="00D304EA" w:rsidRDefault="00D304EA" w:rsidP="00D304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304EA" w:rsidRPr="00D304EA" w:rsidRDefault="00D304EA" w:rsidP="00D304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304EA">
        <w:rPr>
          <w:rFonts w:ascii="Times New Roman" w:eastAsia="Times New Roman" w:hAnsi="Times New Roman" w:cs="Times New Roman"/>
          <w:spacing w:val="2"/>
          <w:sz w:val="28"/>
          <w:szCs w:val="28"/>
        </w:rPr>
        <w:t>8.1. Победитель и призеры Олимпиады определяются жюри по лучшим показателям (баллам) выполнения комплексного задания. При равенстве показателей предпочтение отдается участнику, имеющему лучшую оценку выполнения II этапа профессионального задания.</w:t>
      </w:r>
    </w:p>
    <w:p w:rsidR="00D304EA" w:rsidRPr="00D304EA" w:rsidRDefault="00D304EA" w:rsidP="00D304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304EA">
        <w:rPr>
          <w:rFonts w:ascii="Times New Roman" w:eastAsia="Times New Roman" w:hAnsi="Times New Roman" w:cs="Times New Roman"/>
          <w:spacing w:val="2"/>
          <w:sz w:val="28"/>
          <w:szCs w:val="28"/>
        </w:rPr>
        <w:t>8.2. Окончательные результаты Олимпиады ранжируются по убыванию суммарного количества баллов, после чего из ранжированного перечня результатов выделяются три наибольших результата, отличных друг от друга, - первый, второй и третий результаты.</w:t>
      </w:r>
    </w:p>
    <w:p w:rsidR="00D304EA" w:rsidRPr="00D304EA" w:rsidRDefault="00D304EA" w:rsidP="00D304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304EA">
        <w:rPr>
          <w:rFonts w:ascii="Times New Roman" w:eastAsia="Times New Roman" w:hAnsi="Times New Roman" w:cs="Times New Roman"/>
          <w:spacing w:val="2"/>
          <w:sz w:val="28"/>
          <w:szCs w:val="28"/>
        </w:rPr>
        <w:t>8.3. Участник, имеющий первый результат, является победителем Олимпиады и ему присуждается первое место. Победитель награждается дипломом I степени и памятным призом.</w:t>
      </w:r>
    </w:p>
    <w:p w:rsidR="00D304EA" w:rsidRPr="00D304EA" w:rsidRDefault="00D304EA" w:rsidP="00D304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304EA">
        <w:rPr>
          <w:rFonts w:ascii="Times New Roman" w:eastAsia="Times New Roman" w:hAnsi="Times New Roman" w:cs="Times New Roman"/>
          <w:spacing w:val="2"/>
          <w:sz w:val="28"/>
          <w:szCs w:val="28"/>
        </w:rPr>
        <w:t>Участник, имеющий второй результат, является призером Олимпиады и ему присуждается второе место. Призер, занявший второе место, награждается дипломом II степени и памятным призом.</w:t>
      </w:r>
    </w:p>
    <w:p w:rsidR="00D304EA" w:rsidRPr="00D304EA" w:rsidRDefault="00D304EA" w:rsidP="00D304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304EA">
        <w:rPr>
          <w:rFonts w:ascii="Times New Roman" w:eastAsia="Times New Roman" w:hAnsi="Times New Roman" w:cs="Times New Roman"/>
          <w:spacing w:val="2"/>
          <w:sz w:val="28"/>
          <w:szCs w:val="28"/>
        </w:rPr>
        <w:t>Участник, имеющий третий результат, является призером Олимпиады и ему присуждается третье место. Призер, занявший третье место, награждается дипломом III степени и памятным призом.</w:t>
      </w:r>
    </w:p>
    <w:p w:rsidR="00D304EA" w:rsidRPr="00D304EA" w:rsidRDefault="00D304EA" w:rsidP="00D304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304EA">
        <w:rPr>
          <w:rFonts w:ascii="Times New Roman" w:eastAsia="Times New Roman" w:hAnsi="Times New Roman" w:cs="Times New Roman"/>
          <w:spacing w:val="2"/>
          <w:sz w:val="28"/>
          <w:szCs w:val="28"/>
        </w:rPr>
        <w:t>8.4. Участникам Олимпиады, показавшим высокие результаты и творческий подход к выполнению отдельных элементов конкурсных заданий, решением жюри и спонсорами могут быть установлены дополнительные номинации, поощрения и специальные призы.</w:t>
      </w:r>
    </w:p>
    <w:p w:rsidR="00D304EA" w:rsidRPr="00D304EA" w:rsidRDefault="00D304EA" w:rsidP="00D304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304EA">
        <w:rPr>
          <w:rFonts w:ascii="Times New Roman" w:eastAsia="Times New Roman" w:hAnsi="Times New Roman" w:cs="Times New Roman"/>
          <w:spacing w:val="2"/>
          <w:sz w:val="28"/>
          <w:szCs w:val="28"/>
        </w:rPr>
        <w:t>8.5. Результаты Олимпиады оформляются актом, который подписывается всеми членами жюри. К акту прилагаются ведомости оценок выполнения комплексного задания, которые заполняет каждый член жюри, а также сводная ведомость, куда заносится итоговая оценка.</w:t>
      </w:r>
    </w:p>
    <w:p w:rsidR="00D304EA" w:rsidRPr="00D304EA" w:rsidRDefault="00D304EA" w:rsidP="00D304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304EA">
        <w:rPr>
          <w:rFonts w:ascii="Times New Roman" w:eastAsia="Times New Roman" w:hAnsi="Times New Roman" w:cs="Times New Roman"/>
          <w:spacing w:val="2"/>
          <w:sz w:val="28"/>
          <w:szCs w:val="28"/>
        </w:rPr>
        <w:t>8.6. Итоги Олимпиады объявляются приказом министерства.</w:t>
      </w:r>
    </w:p>
    <w:p w:rsidR="00D304EA" w:rsidRPr="00D304EA" w:rsidRDefault="00D304EA" w:rsidP="00D304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304EA">
        <w:rPr>
          <w:rFonts w:ascii="Times New Roman" w:eastAsia="Times New Roman" w:hAnsi="Times New Roman" w:cs="Times New Roman"/>
          <w:spacing w:val="2"/>
          <w:sz w:val="28"/>
          <w:szCs w:val="28"/>
        </w:rPr>
        <w:t>8.7. Организационный комитет размещает на сайте министерства информацию о результатах Олимпиады не позднее 10 дней после ее окончания.</w:t>
      </w:r>
    </w:p>
    <w:p w:rsidR="00D304EA" w:rsidRPr="00D304EA" w:rsidRDefault="00D304EA" w:rsidP="00D304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04EA" w:rsidRPr="00D304EA" w:rsidRDefault="00D304EA" w:rsidP="00D304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9. Финансирование Олимпиады</w:t>
      </w:r>
    </w:p>
    <w:p w:rsidR="00D304EA" w:rsidRPr="00D304EA" w:rsidRDefault="00D304EA" w:rsidP="00D304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04EA" w:rsidRPr="00D304EA" w:rsidRDefault="00D304EA" w:rsidP="00D304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4EA">
        <w:rPr>
          <w:rFonts w:ascii="Times New Roman" w:eastAsia="Calibri" w:hAnsi="Times New Roman" w:cs="Times New Roman"/>
          <w:sz w:val="28"/>
          <w:szCs w:val="28"/>
          <w:lang w:eastAsia="en-US"/>
        </w:rPr>
        <w:t>9.1. Финансовое обеспечение I этапа Олимпиады осуществляется за счет средств образовательных организаций.</w:t>
      </w:r>
    </w:p>
    <w:p w:rsidR="00D304EA" w:rsidRDefault="00D304EA" w:rsidP="00D304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304E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9.2. Финансовое обеспечение II этапа Олимпиады осуществляется согласно смете расходов за счет средств субсидий из бюджета Ставропольского края, </w:t>
      </w:r>
      <w:r w:rsidRPr="00D304EA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выделенных на иные цели по направлению расходов на  региональные, краевые  мероприятия, участниками и организаторами которых являются бюджетные и автономные учреждения, и средств, поступивших от приносящей доход деятельности образовательных организаций.</w:t>
      </w:r>
    </w:p>
    <w:p w:rsidR="00906366" w:rsidRDefault="00906366" w:rsidP="00D304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06366" w:rsidRDefault="00906366" w:rsidP="00D304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06366" w:rsidRDefault="00906366" w:rsidP="00D304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06366" w:rsidRDefault="00906366" w:rsidP="00D304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06366" w:rsidRDefault="00906366" w:rsidP="00D304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06366" w:rsidRDefault="00906366" w:rsidP="00D304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06366" w:rsidRDefault="00906366" w:rsidP="00D304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06366" w:rsidRDefault="00906366" w:rsidP="00D304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06366" w:rsidRDefault="00906366" w:rsidP="00D304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06366" w:rsidRDefault="00906366" w:rsidP="00D304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06366" w:rsidRDefault="00906366" w:rsidP="00D304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06366" w:rsidRDefault="00906366" w:rsidP="00D304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06366" w:rsidRDefault="00906366" w:rsidP="00D304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06366" w:rsidRDefault="00906366" w:rsidP="00D304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06366" w:rsidRDefault="00906366" w:rsidP="00D304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06366" w:rsidRDefault="00906366" w:rsidP="00D304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06366" w:rsidRDefault="00906366" w:rsidP="00D304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06366" w:rsidRDefault="00906366" w:rsidP="00D304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06366" w:rsidRDefault="00906366" w:rsidP="00D304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06366" w:rsidRDefault="00906366" w:rsidP="00D304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06366" w:rsidRDefault="00906366" w:rsidP="00D304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06366" w:rsidRDefault="00906366" w:rsidP="00D304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06366" w:rsidRDefault="00906366" w:rsidP="00D304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06366" w:rsidRDefault="00906366" w:rsidP="00D304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06366" w:rsidRDefault="00906366" w:rsidP="00D304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06366" w:rsidRDefault="00906366" w:rsidP="00D304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06366" w:rsidRDefault="00906366" w:rsidP="00D304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06366" w:rsidRDefault="00906366" w:rsidP="00D304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06366" w:rsidRDefault="00906366" w:rsidP="00D304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06366" w:rsidRDefault="00906366" w:rsidP="00D304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06366" w:rsidRDefault="00906366" w:rsidP="00D304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06366" w:rsidRDefault="00906366" w:rsidP="00D304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06366" w:rsidRDefault="00906366" w:rsidP="00D304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06366" w:rsidRDefault="00906366" w:rsidP="00D304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06366" w:rsidRDefault="00906366" w:rsidP="00D304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06366" w:rsidRDefault="00906366" w:rsidP="00D304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06366" w:rsidRDefault="00906366" w:rsidP="00D304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06366" w:rsidRDefault="00906366" w:rsidP="00D304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06366" w:rsidRDefault="00906366" w:rsidP="00D304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06366" w:rsidRPr="00D304EA" w:rsidRDefault="00906366" w:rsidP="00D304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06366" w:rsidRDefault="00906366" w:rsidP="00D304EA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>Приложение № 1</w:t>
      </w:r>
    </w:p>
    <w:p w:rsidR="00D304EA" w:rsidRPr="00D304EA" w:rsidRDefault="00D304EA" w:rsidP="00D304EA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D304E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D304EA" w:rsidRPr="00D304EA" w:rsidRDefault="00D304EA" w:rsidP="00D304E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304E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ЗАЯВКА </w:t>
      </w:r>
    </w:p>
    <w:p w:rsidR="00D304EA" w:rsidRPr="00D304EA" w:rsidRDefault="00D304EA" w:rsidP="00D304E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304E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участие в краевой олимпиаде профессионального мастерства </w:t>
      </w:r>
      <w:proofErr w:type="gramStart"/>
      <w:r w:rsidRPr="00D304EA">
        <w:rPr>
          <w:rFonts w:ascii="Times New Roman" w:eastAsia="Times New Roman" w:hAnsi="Times New Roman" w:cs="Times New Roman"/>
          <w:spacing w:val="2"/>
          <w:sz w:val="28"/>
          <w:szCs w:val="28"/>
        </w:rPr>
        <w:t>обучающихся</w:t>
      </w:r>
      <w:proofErr w:type="gramEnd"/>
      <w:r w:rsidRPr="00D304E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программам среднего профессионального образования по профессии </w:t>
      </w:r>
      <w:r w:rsidR="00906366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Pr="00D304EA">
        <w:rPr>
          <w:rFonts w:ascii="Times New Roman" w:eastAsia="Times New Roman" w:hAnsi="Times New Roman" w:cs="Times New Roman"/>
          <w:spacing w:val="2"/>
          <w:sz w:val="28"/>
          <w:szCs w:val="28"/>
        </w:rPr>
        <w:t>Тракторист-машинист сельскохозяйственного производства</w:t>
      </w:r>
      <w:r w:rsidR="00906366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</w:p>
    <w:p w:rsidR="00D304EA" w:rsidRPr="00D304EA" w:rsidRDefault="00D304EA" w:rsidP="00D304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304EA">
        <w:rPr>
          <w:rFonts w:ascii="Times New Roman" w:eastAsia="Times New Roman" w:hAnsi="Times New Roman" w:cs="Times New Roman"/>
          <w:spacing w:val="2"/>
          <w:sz w:val="21"/>
          <w:szCs w:val="21"/>
        </w:rPr>
        <w:br/>
      </w:r>
    </w:p>
    <w:p w:rsidR="00D304EA" w:rsidRPr="00D304EA" w:rsidRDefault="00D304EA" w:rsidP="00D304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304EA">
        <w:rPr>
          <w:rFonts w:ascii="Times New Roman" w:eastAsia="Times New Roman" w:hAnsi="Times New Roman" w:cs="Times New Roman"/>
          <w:spacing w:val="2"/>
          <w:sz w:val="21"/>
          <w:szCs w:val="21"/>
        </w:rPr>
        <w:t>___________________________________________________________________________</w:t>
      </w:r>
      <w:r w:rsidRPr="00D304EA">
        <w:rPr>
          <w:rFonts w:ascii="Times New Roman" w:eastAsia="Times New Roman" w:hAnsi="Times New Roman" w:cs="Times New Roman"/>
          <w:spacing w:val="2"/>
          <w:sz w:val="21"/>
          <w:szCs w:val="21"/>
        </w:rPr>
        <w:br/>
      </w:r>
      <w:r w:rsidRPr="00D304EA">
        <w:rPr>
          <w:rFonts w:ascii="Times New Roman" w:eastAsia="Times New Roman" w:hAnsi="Times New Roman" w:cs="Times New Roman"/>
          <w:spacing w:val="2"/>
          <w:sz w:val="21"/>
          <w:szCs w:val="21"/>
        </w:rPr>
        <w:br/>
        <w:t>полное наименование образовательной организации</w:t>
      </w:r>
      <w:r w:rsidRPr="00D304EA">
        <w:rPr>
          <w:rFonts w:ascii="Times New Roman" w:eastAsia="Times New Roman" w:hAnsi="Times New Roman" w:cs="Times New Roman"/>
          <w:spacing w:val="2"/>
          <w:sz w:val="21"/>
          <w:szCs w:val="21"/>
        </w:rPr>
        <w:br/>
      </w:r>
      <w:r w:rsidRPr="00D304EA">
        <w:rPr>
          <w:rFonts w:ascii="Times New Roman" w:eastAsia="Times New Roman" w:hAnsi="Times New Roman" w:cs="Times New Roman"/>
          <w:spacing w:val="2"/>
          <w:sz w:val="21"/>
          <w:szCs w:val="21"/>
        </w:rPr>
        <w:br/>
        <w:t>___________________________________________________________________________</w:t>
      </w:r>
      <w:r w:rsidRPr="00D304EA">
        <w:rPr>
          <w:rFonts w:ascii="Times New Roman" w:eastAsia="Times New Roman" w:hAnsi="Times New Roman" w:cs="Times New Roman"/>
          <w:spacing w:val="2"/>
          <w:sz w:val="21"/>
          <w:szCs w:val="21"/>
        </w:rPr>
        <w:br/>
      </w:r>
      <w:r w:rsidRPr="00D304EA">
        <w:rPr>
          <w:rFonts w:ascii="Times New Roman" w:eastAsia="Times New Roman" w:hAnsi="Times New Roman" w:cs="Times New Roman"/>
          <w:spacing w:val="2"/>
          <w:sz w:val="21"/>
          <w:szCs w:val="21"/>
        </w:rPr>
        <w:br/>
        <w:t>код и наименование профессии (специальности)</w:t>
      </w:r>
    </w:p>
    <w:p w:rsidR="00D304EA" w:rsidRPr="00D304EA" w:rsidRDefault="00D304EA" w:rsidP="00D304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958"/>
        <w:gridCol w:w="935"/>
        <w:gridCol w:w="906"/>
        <w:gridCol w:w="930"/>
        <w:gridCol w:w="1022"/>
        <w:gridCol w:w="1073"/>
        <w:gridCol w:w="930"/>
        <w:gridCol w:w="1022"/>
        <w:gridCol w:w="1073"/>
      </w:tblGrid>
      <w:tr w:rsidR="00D304EA" w:rsidRPr="00D304EA" w:rsidTr="00C753DB">
        <w:trPr>
          <w:trHeight w:val="15"/>
        </w:trPr>
        <w:tc>
          <w:tcPr>
            <w:tcW w:w="554" w:type="dxa"/>
            <w:hideMark/>
          </w:tcPr>
          <w:p w:rsidR="00D304EA" w:rsidRPr="00D304EA" w:rsidRDefault="00D304EA" w:rsidP="00D3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D304EA" w:rsidRPr="00D304EA" w:rsidRDefault="00D304EA" w:rsidP="00D3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D304EA" w:rsidRPr="00D304EA" w:rsidRDefault="00D304EA" w:rsidP="00D3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D304EA" w:rsidRPr="00D304EA" w:rsidRDefault="00D304EA" w:rsidP="00D3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D304EA" w:rsidRPr="00D304EA" w:rsidRDefault="00D304EA" w:rsidP="00D3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D304EA" w:rsidRPr="00D304EA" w:rsidRDefault="00D304EA" w:rsidP="00D3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D304EA" w:rsidRPr="00D304EA" w:rsidRDefault="00D304EA" w:rsidP="00D3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D304EA" w:rsidRPr="00D304EA" w:rsidRDefault="00D304EA" w:rsidP="00D3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D304EA" w:rsidRPr="00D304EA" w:rsidRDefault="00D304EA" w:rsidP="00D3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D304EA" w:rsidRPr="00D304EA" w:rsidRDefault="00D304EA" w:rsidP="00D3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304EA" w:rsidRPr="00D304EA" w:rsidTr="00C753D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 </w:t>
            </w:r>
            <w:proofErr w:type="gramStart"/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Фамилия, имя, отчество участника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Число, месяц, год рождения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Курс обучения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Сопровождающее лицо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Преподаватель или мастер производственного обучения, подготовивший участника</w:t>
            </w:r>
          </w:p>
        </w:tc>
      </w:tr>
      <w:tr w:rsidR="00D304EA" w:rsidRPr="00D304EA" w:rsidTr="00B62A53">
        <w:trPr>
          <w:trHeight w:val="139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Фамилия, имя, отчество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Должность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Номер мобильного телефона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Фамилия, имя, отчество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Должность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Номер мобильного телефона</w:t>
            </w:r>
          </w:p>
        </w:tc>
      </w:tr>
      <w:tr w:rsidR="00D304EA" w:rsidRPr="00D304EA" w:rsidTr="00C753D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04EA" w:rsidRPr="00D304EA" w:rsidRDefault="00D304EA" w:rsidP="00D304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304EA">
        <w:rPr>
          <w:rFonts w:ascii="Times New Roman" w:eastAsia="Times New Roman" w:hAnsi="Times New Roman" w:cs="Times New Roman"/>
          <w:spacing w:val="2"/>
          <w:sz w:val="21"/>
          <w:szCs w:val="21"/>
        </w:rPr>
        <w:br/>
        <w:t>Директор  ____________/______________________/</w:t>
      </w:r>
      <w:r w:rsidRPr="00D304EA">
        <w:rPr>
          <w:rFonts w:ascii="Times New Roman" w:eastAsia="Times New Roman" w:hAnsi="Times New Roman" w:cs="Times New Roman"/>
          <w:spacing w:val="2"/>
          <w:sz w:val="21"/>
          <w:szCs w:val="21"/>
        </w:rPr>
        <w:br/>
      </w:r>
      <w:r w:rsidRPr="00D304EA">
        <w:rPr>
          <w:rFonts w:ascii="Times New Roman" w:eastAsia="Times New Roman" w:hAnsi="Times New Roman" w:cs="Times New Roman"/>
          <w:spacing w:val="2"/>
          <w:sz w:val="21"/>
          <w:szCs w:val="21"/>
        </w:rPr>
        <w:br/>
        <w:t>М.П. подпись расшифровка подписи</w:t>
      </w:r>
    </w:p>
    <w:p w:rsidR="00D304EA" w:rsidRPr="00D304EA" w:rsidRDefault="00D304EA" w:rsidP="00D304E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304EA" w:rsidRPr="00D304EA" w:rsidRDefault="00D304EA" w:rsidP="00D304E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304EA" w:rsidRPr="00D304EA" w:rsidRDefault="00D304EA" w:rsidP="00D304E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304EA" w:rsidRPr="00D304EA" w:rsidRDefault="00D304EA" w:rsidP="00D304E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304EA" w:rsidRPr="00D304EA" w:rsidRDefault="00D304EA" w:rsidP="00D304E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304EA" w:rsidRPr="00D304EA" w:rsidRDefault="00D304EA" w:rsidP="00D304E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304EA" w:rsidRPr="00D304EA" w:rsidRDefault="00D304EA" w:rsidP="00D304EA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304E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D304EA" w:rsidRPr="00D304EA" w:rsidRDefault="00D304EA" w:rsidP="00D304EA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D304E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>Приложение № 2</w:t>
      </w:r>
    </w:p>
    <w:p w:rsidR="00D304EA" w:rsidRPr="00D304EA" w:rsidRDefault="00D304EA" w:rsidP="00D304E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304E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ЗАЯВЛЕНИЕ</w:t>
      </w:r>
    </w:p>
    <w:p w:rsidR="00D304EA" w:rsidRPr="00D304EA" w:rsidRDefault="00D304EA" w:rsidP="00D304E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304EA">
        <w:rPr>
          <w:rFonts w:ascii="Times New Roman" w:eastAsia="Times New Roman" w:hAnsi="Times New Roman" w:cs="Times New Roman"/>
          <w:spacing w:val="2"/>
          <w:sz w:val="28"/>
          <w:szCs w:val="28"/>
        </w:rPr>
        <w:t>о согласии на обработку персональных данных участника краевой олимпиады профессионального мастерства обучающихся по программам среднего профессионального образования</w:t>
      </w:r>
    </w:p>
    <w:p w:rsidR="00D304EA" w:rsidRPr="00D304EA" w:rsidRDefault="00D304EA" w:rsidP="00D304E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304E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профессии </w:t>
      </w:r>
      <w:r w:rsidR="00906366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Pr="00D304EA">
        <w:rPr>
          <w:rFonts w:ascii="Times New Roman" w:eastAsia="Times New Roman" w:hAnsi="Times New Roman" w:cs="Times New Roman"/>
          <w:spacing w:val="2"/>
          <w:sz w:val="28"/>
          <w:szCs w:val="28"/>
        </w:rPr>
        <w:t>Тракторист-машинист сельскохозяйственного производства</w:t>
      </w:r>
      <w:r w:rsidR="00906366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</w:p>
    <w:p w:rsidR="00D304EA" w:rsidRPr="00D304EA" w:rsidRDefault="00D304EA" w:rsidP="00D304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304EA">
        <w:rPr>
          <w:rFonts w:ascii="Times New Roman" w:eastAsia="Times New Roman" w:hAnsi="Times New Roman" w:cs="Times New Roman"/>
          <w:spacing w:val="2"/>
          <w:sz w:val="21"/>
          <w:szCs w:val="21"/>
        </w:rPr>
        <w:t>___________________________________________________________________________</w:t>
      </w:r>
      <w:r w:rsidRPr="00D304EA">
        <w:rPr>
          <w:rFonts w:ascii="Times New Roman" w:eastAsia="Times New Roman" w:hAnsi="Times New Roman" w:cs="Times New Roman"/>
          <w:spacing w:val="2"/>
          <w:sz w:val="21"/>
          <w:szCs w:val="21"/>
        </w:rPr>
        <w:br/>
      </w:r>
      <w:r w:rsidRPr="00D304EA">
        <w:rPr>
          <w:rFonts w:ascii="Times New Roman" w:eastAsia="Times New Roman" w:hAnsi="Times New Roman" w:cs="Times New Roman"/>
          <w:spacing w:val="2"/>
          <w:sz w:val="21"/>
          <w:szCs w:val="21"/>
        </w:rPr>
        <w:br/>
        <w:t>наименование профессии (специальности)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2137"/>
        <w:gridCol w:w="6516"/>
      </w:tblGrid>
      <w:tr w:rsidR="00D304EA" w:rsidRPr="00D304EA" w:rsidTr="00C753DB">
        <w:trPr>
          <w:trHeight w:val="15"/>
        </w:trPr>
        <w:tc>
          <w:tcPr>
            <w:tcW w:w="739" w:type="dxa"/>
            <w:hideMark/>
          </w:tcPr>
          <w:p w:rsidR="00D304EA" w:rsidRPr="00D304EA" w:rsidRDefault="00D304EA" w:rsidP="00D3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D304EA" w:rsidRPr="00D304EA" w:rsidRDefault="00D304EA" w:rsidP="00D3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838" w:type="dxa"/>
            <w:hideMark/>
          </w:tcPr>
          <w:p w:rsidR="00D304EA" w:rsidRPr="00D304EA" w:rsidRDefault="00D304EA" w:rsidP="00D3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304EA" w:rsidRPr="00D304EA" w:rsidTr="00C753D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Фамилия, имя, отчество субъекта персональных данных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Я, __________________________________,</w:t>
            </w: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(фамилия, имя, отчество)</w:t>
            </w:r>
          </w:p>
        </w:tc>
      </w:tr>
      <w:tr w:rsidR="00D304EA" w:rsidRPr="00D304EA" w:rsidTr="00C753D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паспорт серии __________ номер ________,</w:t>
            </w: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кем и когда выдан _______________________________</w:t>
            </w: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_______________________________________________</w:t>
            </w: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_______________________________________________</w:t>
            </w:r>
          </w:p>
        </w:tc>
      </w:tr>
      <w:tr w:rsidR="00D304EA" w:rsidRPr="00D304EA" w:rsidTr="00C753D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Адрес субъекта персональных данных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зарегистрированный</w:t>
            </w:r>
            <w:proofErr w:type="gramEnd"/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по адресу ____________________</w:t>
            </w: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________________________________________________</w:t>
            </w:r>
          </w:p>
        </w:tc>
      </w:tr>
      <w:tr w:rsidR="00D304EA" w:rsidRPr="00D304EA" w:rsidTr="00C753DB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Даю свое согласие своей волей и в своем интересе с учетом требований Федерального закона Российской Федерации </w:t>
            </w:r>
            <w:hyperlink r:id="rId10" w:history="1">
              <w:r w:rsidRPr="00D304EA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от 27.07.2006 N 152-ФЗ "О персональных данных"</w:t>
              </w:r>
            </w:hyperlink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 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D304EA" w:rsidRPr="00D304EA" w:rsidTr="00C753D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9063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Министерство образования Ставропольского края</w:t>
            </w:r>
            <w:r w:rsidR="0090636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(г. Ставрополь, ул. Ломоносова 3);</w:t>
            </w: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ГБУ ДО "Краевой Центр развития творчества</w:t>
            </w: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детей и юношества имени Ю.А. Гагарина"</w:t>
            </w:r>
            <w:r w:rsidR="0090636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(г. Ставрополь, ул. Комсомольская 65)</w:t>
            </w: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_________________________________________</w:t>
            </w: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название профессиональной</w:t>
            </w:r>
            <w:r w:rsidR="0090636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образовательной организации</w:t>
            </w: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и адрес местонахождения</w:t>
            </w: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_________________________________________</w:t>
            </w:r>
          </w:p>
        </w:tc>
      </w:tr>
      <w:tr w:rsidR="00D304EA" w:rsidRPr="00D304EA" w:rsidTr="00C753DB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с целью:</w:t>
            </w:r>
          </w:p>
        </w:tc>
      </w:tr>
      <w:tr w:rsidR="00D304EA" w:rsidRPr="00D304EA" w:rsidTr="00C753D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Цель обработки персональных данных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D304EA" w:rsidRPr="00D304EA" w:rsidTr="00C753DB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в объеме:</w:t>
            </w:r>
          </w:p>
        </w:tc>
      </w:tr>
      <w:tr w:rsidR="00D304EA" w:rsidRPr="00D304EA" w:rsidTr="00C753D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Перечень обрабатываемых персональных данных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</w:t>
            </w:r>
            <w:proofErr w:type="gramEnd"/>
          </w:p>
        </w:tc>
      </w:tr>
      <w:tr w:rsidR="00D304EA" w:rsidRPr="00D304EA" w:rsidTr="00C753DB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для совершения:</w:t>
            </w:r>
          </w:p>
        </w:tc>
      </w:tr>
      <w:tr w:rsidR="00D304EA" w:rsidRPr="00D304EA" w:rsidTr="00C753D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D304EA" w:rsidRPr="00D304EA" w:rsidTr="00C753DB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с использованием:</w:t>
            </w:r>
          </w:p>
        </w:tc>
      </w:tr>
      <w:tr w:rsidR="00D304EA" w:rsidRPr="00D304EA" w:rsidTr="00C753D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D304EA" w:rsidRPr="00D304EA" w:rsidTr="00C753D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D304EA" w:rsidRPr="00D304EA" w:rsidTr="00C753D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D304EA" w:rsidRPr="00D304EA" w:rsidRDefault="00D304EA" w:rsidP="00D304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304EA">
        <w:rPr>
          <w:rFonts w:ascii="Times New Roman" w:eastAsia="Times New Roman" w:hAnsi="Times New Roman" w:cs="Times New Roman"/>
          <w:spacing w:val="2"/>
          <w:sz w:val="21"/>
          <w:szCs w:val="21"/>
        </w:rPr>
        <w:br/>
        <w:t>"__" ________________ 20__ г. __________ _____________________________</w:t>
      </w:r>
      <w:r w:rsidRPr="00D304EA">
        <w:rPr>
          <w:rFonts w:ascii="Times New Roman" w:eastAsia="Times New Roman" w:hAnsi="Times New Roman" w:cs="Times New Roman"/>
          <w:spacing w:val="2"/>
          <w:sz w:val="21"/>
          <w:szCs w:val="21"/>
        </w:rPr>
        <w:br/>
      </w:r>
      <w:r w:rsidRPr="00D304EA">
        <w:rPr>
          <w:rFonts w:ascii="Times New Roman" w:eastAsia="Times New Roman" w:hAnsi="Times New Roman" w:cs="Times New Roman"/>
          <w:spacing w:val="2"/>
          <w:sz w:val="21"/>
          <w:szCs w:val="21"/>
        </w:rPr>
        <w:br/>
        <w:t>подпись (Ф.И.О. субъекта   персональных данных)</w:t>
      </w:r>
      <w:r w:rsidRPr="00D304EA">
        <w:rPr>
          <w:rFonts w:ascii="Times New Roman" w:eastAsia="Times New Roman" w:hAnsi="Times New Roman" w:cs="Times New Roman"/>
          <w:spacing w:val="2"/>
          <w:sz w:val="21"/>
          <w:szCs w:val="21"/>
        </w:rPr>
        <w:br/>
      </w:r>
    </w:p>
    <w:p w:rsidR="00D304EA" w:rsidRPr="00D304EA" w:rsidRDefault="00D304EA" w:rsidP="00D304E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D304EA" w:rsidRPr="00D304EA" w:rsidRDefault="00D304EA" w:rsidP="00D304E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D304EA" w:rsidRPr="00D304EA" w:rsidRDefault="00D304EA" w:rsidP="00D304E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D304EA" w:rsidRPr="00D304EA" w:rsidRDefault="00D304EA" w:rsidP="00D304E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D304EA" w:rsidRPr="00D304EA" w:rsidRDefault="00D304EA" w:rsidP="00D304E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D304EA" w:rsidRPr="00D304EA" w:rsidRDefault="00D304EA" w:rsidP="00D304E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D304EA" w:rsidRPr="00D304EA" w:rsidRDefault="00D304EA" w:rsidP="00D304E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D304EA" w:rsidRPr="00D304EA" w:rsidRDefault="00D304EA" w:rsidP="00D304E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D304EA" w:rsidRDefault="00D304EA" w:rsidP="00D304E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906366" w:rsidRPr="00D304EA" w:rsidRDefault="00906366" w:rsidP="00D304E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D304EA" w:rsidRPr="00D304EA" w:rsidRDefault="00D304EA" w:rsidP="00D304EA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D304EA" w:rsidRPr="00D304EA" w:rsidRDefault="00906366" w:rsidP="00D304E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>Приложение 3</w:t>
      </w:r>
      <w:r w:rsidR="00D304EA" w:rsidRPr="00D304E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D304EA" w:rsidRPr="00D304EA" w:rsidRDefault="00D304EA" w:rsidP="00D304E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D304EA" w:rsidRDefault="006B0535" w:rsidP="00D304E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304EA">
        <w:rPr>
          <w:rFonts w:ascii="Times New Roman" w:eastAsia="Times New Roman" w:hAnsi="Times New Roman" w:cs="Times New Roman"/>
          <w:spacing w:val="2"/>
          <w:sz w:val="28"/>
          <w:szCs w:val="28"/>
        </w:rPr>
        <w:t>Нарушения, штрафные баллы и показатели качества пахоты при оценивании професси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онального задания по профессии «Т</w:t>
      </w:r>
      <w:r w:rsidRPr="00D304EA">
        <w:rPr>
          <w:rFonts w:ascii="Times New Roman" w:eastAsia="Times New Roman" w:hAnsi="Times New Roman" w:cs="Times New Roman"/>
          <w:spacing w:val="2"/>
          <w:sz w:val="28"/>
          <w:szCs w:val="28"/>
        </w:rPr>
        <w:t>ракторист-машинист сельскохозяйственного производства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</w:p>
    <w:p w:rsidR="006B0535" w:rsidRPr="00D304EA" w:rsidRDefault="006B0535" w:rsidP="00D304E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304EA" w:rsidRPr="00D304EA" w:rsidRDefault="00D304EA" w:rsidP="00D304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304EA">
        <w:rPr>
          <w:rFonts w:ascii="Times New Roman" w:eastAsia="Times New Roman" w:hAnsi="Times New Roman" w:cs="Times New Roman"/>
          <w:spacing w:val="2"/>
          <w:sz w:val="16"/>
          <w:szCs w:val="16"/>
        </w:rPr>
        <w:br/>
      </w:r>
      <w:r w:rsidRPr="00D304EA">
        <w:rPr>
          <w:rFonts w:ascii="Times New Roman" w:eastAsia="Times New Roman" w:hAnsi="Times New Roman" w:cs="Times New Roman"/>
          <w:spacing w:val="2"/>
          <w:sz w:val="28"/>
          <w:szCs w:val="28"/>
        </w:rPr>
        <w:t>I этап - Фигурное вождение колесного трактора марки МТЗ-8</w:t>
      </w:r>
      <w:r w:rsidR="00E84207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D304E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Максимальная оценка - 30 баллов</w:t>
      </w:r>
    </w:p>
    <w:p w:rsidR="00D304EA" w:rsidRPr="00D304EA" w:rsidRDefault="00D304EA" w:rsidP="00D304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304E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Задание № 1 - "Старт-финиш"</w:t>
      </w:r>
      <w:r w:rsidRPr="00D304E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Максимальная оценка выполнения задания - 5 баллов</w:t>
      </w:r>
      <w:r w:rsidRPr="00D304E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Шкала нарушений и штрафных баллов</w:t>
      </w:r>
    </w:p>
    <w:p w:rsidR="00D304EA" w:rsidRPr="00D304EA" w:rsidRDefault="00D304EA" w:rsidP="00D304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6283"/>
        <w:gridCol w:w="1478"/>
      </w:tblGrid>
      <w:tr w:rsidR="00D304EA" w:rsidRPr="00D304EA" w:rsidTr="00C753DB">
        <w:trPr>
          <w:trHeight w:val="15"/>
        </w:trPr>
        <w:tc>
          <w:tcPr>
            <w:tcW w:w="1478" w:type="dxa"/>
            <w:hideMark/>
          </w:tcPr>
          <w:p w:rsidR="00D304EA" w:rsidRPr="00D304EA" w:rsidRDefault="00D304EA" w:rsidP="00D3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283" w:type="dxa"/>
            <w:hideMark/>
          </w:tcPr>
          <w:p w:rsidR="00D304EA" w:rsidRPr="00D304EA" w:rsidRDefault="00D304EA" w:rsidP="00D3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D304EA" w:rsidRPr="00D304EA" w:rsidRDefault="00D304EA" w:rsidP="00D3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304EA" w:rsidRPr="00D304EA" w:rsidTr="00C753D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Группа нарушений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Виды нарушений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Штрафные баллы</w:t>
            </w:r>
          </w:p>
        </w:tc>
      </w:tr>
      <w:tr w:rsidR="00D304EA" w:rsidRPr="00D304EA" w:rsidTr="00C753D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Грубые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Не включил поворот при </w:t>
            </w:r>
            <w:proofErr w:type="spellStart"/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трогании</w:t>
            </w:r>
            <w:proofErr w:type="spellEnd"/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 места или не выключил его после выполнения маневра.</w:t>
            </w: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При </w:t>
            </w:r>
            <w:proofErr w:type="spellStart"/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трогании</w:t>
            </w:r>
            <w:proofErr w:type="spellEnd"/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 места не снял трактор со стояночного тормоза.</w:t>
            </w: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Не включил нейтральную передачу после остановки при работающем двигателе.</w:t>
            </w: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После выполнения задания не поставил трактор на стояночный тормоз.</w:t>
            </w: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Не подал звуковой сигнал.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D304EA" w:rsidRPr="00D304EA" w:rsidTr="00C753D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Средние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При выполнении задания двигатель заглох.</w:t>
            </w: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Отклонился от заданной траектории движения за пределы разметки.</w:t>
            </w: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Пересек линию "Стоп".</w:t>
            </w: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Остановился на расстоянии более 0.5 м перед линией "Стоп".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D304EA" w:rsidRPr="00D304EA" w:rsidTr="00C753D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Мелкие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Произвел резкое торможение перед линией "Стоп".</w:t>
            </w: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Неправильная посадка и высадка из кабины трактора.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0,5</w:t>
            </w:r>
          </w:p>
        </w:tc>
      </w:tr>
    </w:tbl>
    <w:p w:rsidR="00615E0A" w:rsidRDefault="00615E0A" w:rsidP="00D304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</w:rPr>
      </w:pPr>
    </w:p>
    <w:p w:rsidR="00615E0A" w:rsidRPr="00D304EA" w:rsidRDefault="00615E0A" w:rsidP="00615E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304E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Задание №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D304E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"Остановка и </w:t>
      </w:r>
      <w:proofErr w:type="spellStart"/>
      <w:r w:rsidRPr="00D304EA">
        <w:rPr>
          <w:rFonts w:ascii="Times New Roman" w:eastAsia="Times New Roman" w:hAnsi="Times New Roman" w:cs="Times New Roman"/>
          <w:spacing w:val="2"/>
          <w:sz w:val="28"/>
          <w:szCs w:val="28"/>
        </w:rPr>
        <w:t>трогание</w:t>
      </w:r>
      <w:proofErr w:type="spellEnd"/>
      <w:r w:rsidRPr="00D304E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подъеме"</w:t>
      </w:r>
      <w:r w:rsidRPr="00D304E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Максимальная оценка выполнения задания - 5 баллов</w:t>
      </w:r>
      <w:r w:rsidRPr="00D304E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Шкала нарушений и штрафных баллов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6283"/>
        <w:gridCol w:w="1478"/>
      </w:tblGrid>
      <w:tr w:rsidR="00615E0A" w:rsidRPr="00D304EA" w:rsidTr="00BC06C3">
        <w:trPr>
          <w:trHeight w:val="15"/>
        </w:trPr>
        <w:tc>
          <w:tcPr>
            <w:tcW w:w="1478" w:type="dxa"/>
            <w:hideMark/>
          </w:tcPr>
          <w:p w:rsidR="00615E0A" w:rsidRPr="00D304EA" w:rsidRDefault="00615E0A" w:rsidP="00BC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283" w:type="dxa"/>
            <w:hideMark/>
          </w:tcPr>
          <w:p w:rsidR="00615E0A" w:rsidRPr="00D304EA" w:rsidRDefault="00615E0A" w:rsidP="00BC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15E0A" w:rsidRPr="00D304EA" w:rsidRDefault="00615E0A" w:rsidP="00BC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615E0A" w:rsidRPr="00D304EA" w:rsidTr="00BC06C3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E0A" w:rsidRPr="00D304EA" w:rsidRDefault="00615E0A" w:rsidP="00BC06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Группа нарушений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E0A" w:rsidRPr="00D304EA" w:rsidRDefault="00615E0A" w:rsidP="00BC06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Виды нарушений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E0A" w:rsidRPr="00D304EA" w:rsidRDefault="00615E0A" w:rsidP="00BC06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Штрафные</w:t>
            </w: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баллы</w:t>
            </w:r>
          </w:p>
        </w:tc>
      </w:tr>
      <w:tr w:rsidR="00615E0A" w:rsidRPr="00D304EA" w:rsidTr="00BC06C3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E0A" w:rsidRPr="00D304EA" w:rsidRDefault="00615E0A" w:rsidP="00BC06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Грубые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E0A" w:rsidRPr="00D304EA" w:rsidRDefault="00615E0A" w:rsidP="00BC06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Сбил элемент разметочного оборудования.</w:t>
            </w: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Не зафиксировал трактор в неподвижном состоянии при остановке на наклонном участке.</w:t>
            </w: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Допустил откат трактора при </w:t>
            </w:r>
            <w:proofErr w:type="spellStart"/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трогании</w:t>
            </w:r>
            <w:proofErr w:type="spellEnd"/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на наклонном участке более 0.5 м.</w:t>
            </w: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Не включил указатель поворота при спуске на наклонном участке или не выключил его после выполнения маневра.</w:t>
            </w: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Пересек линию "Стоп" (по проекции переднего габарита трактора) на горизонтальном участке.</w:t>
            </w: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Не включил нейтральную передачу после остановки трактора при работающем двигателе.</w:t>
            </w: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Не включил стояночный тормоз после остановки трактора перед линией "Стоп" на горизонтальном участке.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E0A" w:rsidRPr="00D304EA" w:rsidRDefault="00615E0A" w:rsidP="00BC06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615E0A" w:rsidRPr="00D304EA" w:rsidTr="00BC06C3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E0A" w:rsidRPr="00D304EA" w:rsidRDefault="00615E0A" w:rsidP="00BC06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Средние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E0A" w:rsidRPr="00D304EA" w:rsidRDefault="00615E0A" w:rsidP="00BC06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При выполнении задания двигатель заглох.</w:t>
            </w: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Остановился на расстоянии более 0,5 перед линией "Стоп" на горизонтальном участке.</w:t>
            </w: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Отклонился от заданной траектории движения.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E0A" w:rsidRPr="00D304EA" w:rsidRDefault="00615E0A" w:rsidP="00BC06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615E0A" w:rsidRPr="00D304EA" w:rsidTr="00BC06C3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E0A" w:rsidRPr="00D304EA" w:rsidRDefault="00615E0A" w:rsidP="00BC06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Мелкие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E0A" w:rsidRPr="00D304EA" w:rsidRDefault="00615E0A" w:rsidP="00BC06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Произвел резкое торможение перед линией "Стоп"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5E0A" w:rsidRPr="00D304EA" w:rsidRDefault="00615E0A" w:rsidP="00BC06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0,5</w:t>
            </w:r>
          </w:p>
        </w:tc>
      </w:tr>
    </w:tbl>
    <w:p w:rsidR="00D304EA" w:rsidRPr="00D304EA" w:rsidRDefault="00D304EA" w:rsidP="00D304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304EA">
        <w:rPr>
          <w:rFonts w:ascii="Times New Roman" w:eastAsia="Times New Roman" w:hAnsi="Times New Roman" w:cs="Times New Roman"/>
          <w:spacing w:val="2"/>
          <w:sz w:val="21"/>
          <w:szCs w:val="21"/>
        </w:rPr>
        <w:lastRenderedPageBreak/>
        <w:br/>
      </w:r>
      <w:r w:rsidRPr="00D304E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Задание № </w:t>
      </w:r>
      <w:r w:rsidR="00615E0A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D304E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"Восьмерка"</w:t>
      </w:r>
      <w:r w:rsidRPr="00D304E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Максимальная оценка выполнения задания - 5 баллов</w:t>
      </w:r>
      <w:r w:rsidRPr="00D304E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Шкала нарушений и штрафных баллов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6283"/>
        <w:gridCol w:w="1478"/>
      </w:tblGrid>
      <w:tr w:rsidR="00D304EA" w:rsidRPr="00D304EA" w:rsidTr="00C753DB">
        <w:trPr>
          <w:trHeight w:val="15"/>
        </w:trPr>
        <w:tc>
          <w:tcPr>
            <w:tcW w:w="1478" w:type="dxa"/>
            <w:hideMark/>
          </w:tcPr>
          <w:p w:rsidR="00D304EA" w:rsidRPr="00D304EA" w:rsidRDefault="00D304EA" w:rsidP="00D3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283" w:type="dxa"/>
            <w:hideMark/>
          </w:tcPr>
          <w:p w:rsidR="00D304EA" w:rsidRPr="00D304EA" w:rsidRDefault="00D304EA" w:rsidP="00D3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D304EA" w:rsidRPr="00D304EA" w:rsidRDefault="00D304EA" w:rsidP="00D3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304EA" w:rsidRPr="00D304EA" w:rsidTr="00C753D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Группа нарушений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Виды нарушений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Штрафные баллы</w:t>
            </w:r>
          </w:p>
        </w:tc>
      </w:tr>
      <w:tr w:rsidR="00D304EA" w:rsidRPr="00D304EA" w:rsidTr="00C753D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Грубые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Сбил элемент (наезд на элемент) разметочного оборудования.</w:t>
            </w: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Не включил поворот при изменении траектории движения или не выключил его после выполнения маневра.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D304EA" w:rsidRPr="00D304EA" w:rsidTr="00C753D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Средние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При выполнении задания двигатель заглох.</w:t>
            </w: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Отклонился от заданного маршрута движения.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</w:tr>
    </w:tbl>
    <w:p w:rsidR="00615E0A" w:rsidRPr="00D304EA" w:rsidRDefault="00615E0A" w:rsidP="00615E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304EA" w:rsidRPr="00D304EA" w:rsidRDefault="00D304EA" w:rsidP="00D304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304EA">
        <w:rPr>
          <w:rFonts w:ascii="Times New Roman" w:eastAsia="Times New Roman" w:hAnsi="Times New Roman" w:cs="Times New Roman"/>
          <w:spacing w:val="2"/>
          <w:sz w:val="28"/>
          <w:szCs w:val="28"/>
        </w:rPr>
        <w:t>Задание № 4 - "Змейка передним ходом"</w:t>
      </w:r>
      <w:r w:rsidRPr="00D304E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Максимальная оценка выполнения задания - 5 баллов</w:t>
      </w:r>
      <w:r w:rsidRPr="00D304E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Шкала нарушений и штрафных баллов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6283"/>
        <w:gridCol w:w="1478"/>
      </w:tblGrid>
      <w:tr w:rsidR="00D304EA" w:rsidRPr="00D304EA" w:rsidTr="00C753DB">
        <w:trPr>
          <w:trHeight w:val="15"/>
        </w:trPr>
        <w:tc>
          <w:tcPr>
            <w:tcW w:w="1478" w:type="dxa"/>
            <w:hideMark/>
          </w:tcPr>
          <w:p w:rsidR="00D304EA" w:rsidRPr="00D304EA" w:rsidRDefault="00D304EA" w:rsidP="00D3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283" w:type="dxa"/>
            <w:hideMark/>
          </w:tcPr>
          <w:p w:rsidR="00D304EA" w:rsidRPr="00D304EA" w:rsidRDefault="00D304EA" w:rsidP="00D3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D304EA" w:rsidRPr="00D304EA" w:rsidRDefault="00D304EA" w:rsidP="00D3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304EA" w:rsidRPr="00D304EA" w:rsidTr="00C753D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Группа нарушений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Виды нарушений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Штрафные баллы</w:t>
            </w:r>
          </w:p>
        </w:tc>
      </w:tr>
      <w:tr w:rsidR="00D304EA" w:rsidRPr="00D304EA" w:rsidTr="00C753D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Грубые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Сбил элемент (наезд на элемент) разметочного оборудования.</w:t>
            </w: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Не включил указатель поворота при изменении траектории движения или не выключил его после выполнения маневра.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D304EA" w:rsidRPr="00D304EA" w:rsidTr="00C753D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Средние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При выполнении задания двигатель заглох.</w:t>
            </w: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Отклонился от заданного маршрута движения.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</w:tr>
    </w:tbl>
    <w:p w:rsidR="00D304EA" w:rsidRPr="00D304EA" w:rsidRDefault="00D304EA" w:rsidP="00D304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304EA">
        <w:rPr>
          <w:rFonts w:ascii="Times New Roman" w:eastAsia="Times New Roman" w:hAnsi="Times New Roman" w:cs="Times New Roman"/>
          <w:spacing w:val="2"/>
          <w:sz w:val="21"/>
          <w:szCs w:val="21"/>
        </w:rPr>
        <w:br/>
      </w:r>
      <w:r w:rsidRPr="00D304EA">
        <w:rPr>
          <w:rFonts w:ascii="Times New Roman" w:eastAsia="Times New Roman" w:hAnsi="Times New Roman" w:cs="Times New Roman"/>
          <w:spacing w:val="2"/>
          <w:sz w:val="28"/>
          <w:szCs w:val="28"/>
        </w:rPr>
        <w:t>Задание № 5 - "Змейка задним ходом и подъе</w:t>
      </w:r>
      <w:proofErr w:type="gramStart"/>
      <w:r w:rsidRPr="00D304EA">
        <w:rPr>
          <w:rFonts w:ascii="Times New Roman" w:eastAsia="Times New Roman" w:hAnsi="Times New Roman" w:cs="Times New Roman"/>
          <w:spacing w:val="2"/>
          <w:sz w:val="28"/>
          <w:szCs w:val="28"/>
        </w:rPr>
        <w:t>зд к пр</w:t>
      </w:r>
      <w:proofErr w:type="gramEnd"/>
      <w:r w:rsidRPr="00D304EA">
        <w:rPr>
          <w:rFonts w:ascii="Times New Roman" w:eastAsia="Times New Roman" w:hAnsi="Times New Roman" w:cs="Times New Roman"/>
          <w:spacing w:val="2"/>
          <w:sz w:val="28"/>
          <w:szCs w:val="28"/>
        </w:rPr>
        <w:t>ицепному орудию"</w:t>
      </w:r>
      <w:r w:rsidRPr="00D304E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Максимальная оценка выполнения задания - 5 баллов</w:t>
      </w:r>
      <w:r w:rsidRPr="00D304E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Шкала нарушений и штрафных баллов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6283"/>
        <w:gridCol w:w="1478"/>
      </w:tblGrid>
      <w:tr w:rsidR="00D304EA" w:rsidRPr="00D304EA" w:rsidTr="00C753DB">
        <w:trPr>
          <w:trHeight w:val="15"/>
        </w:trPr>
        <w:tc>
          <w:tcPr>
            <w:tcW w:w="1478" w:type="dxa"/>
            <w:hideMark/>
          </w:tcPr>
          <w:p w:rsidR="00D304EA" w:rsidRPr="00D304EA" w:rsidRDefault="00D304EA" w:rsidP="00D3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283" w:type="dxa"/>
            <w:hideMark/>
          </w:tcPr>
          <w:p w:rsidR="00D304EA" w:rsidRPr="00D304EA" w:rsidRDefault="00D304EA" w:rsidP="00D3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D304EA" w:rsidRPr="00D304EA" w:rsidRDefault="00D304EA" w:rsidP="00D3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304EA" w:rsidRPr="00D304EA" w:rsidTr="00C753D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Группа нарушений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Виды нарушений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Штрафные баллы</w:t>
            </w:r>
          </w:p>
        </w:tc>
      </w:tr>
      <w:tr w:rsidR="00D304EA" w:rsidRPr="00D304EA" w:rsidTr="00C753D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Грубые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Сбил элемент разметочного оборудования.</w:t>
            </w: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Не включил указатель поворота при изменении траектории движения или не выключил его после выполнения маневра.</w:t>
            </w: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Не включил стояночный тормоз после выполнения задания</w:t>
            </w:r>
            <w:proofErr w:type="gramStart"/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С</w:t>
            </w:r>
            <w:proofErr w:type="gramEnd"/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двинул прицепную машину более 10 см.</w:t>
            </w: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Не включил нейтральную передачу после остановки при работающем двигателе.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D304EA" w:rsidRPr="00D304EA" w:rsidTr="00C753D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Средние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При выполнении задания двигатель заглох.</w:t>
            </w: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Отклонился от заданного маршрута движения.</w:t>
            </w: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Не точно подъехал к прицепному орудию.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D304EA" w:rsidRPr="00D304EA" w:rsidTr="00C753D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Мелкие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Произвел резкое торможение при подъезде к орудию.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0,5</w:t>
            </w:r>
          </w:p>
        </w:tc>
      </w:tr>
    </w:tbl>
    <w:p w:rsidR="00D304EA" w:rsidRPr="00D304EA" w:rsidRDefault="00D304EA" w:rsidP="00D304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304E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Задание № 6 - "Постановка трактора в агрегате с прицепом в бокс задним ходом"</w:t>
      </w:r>
      <w:r w:rsidRPr="00D304E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Максимальная оценка выполнения задания - 5 баллов</w:t>
      </w:r>
      <w:r w:rsidRPr="00D304E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Шкала нарушений и штрафных баллов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6283"/>
        <w:gridCol w:w="1478"/>
      </w:tblGrid>
      <w:tr w:rsidR="00D304EA" w:rsidRPr="00D304EA" w:rsidTr="00C753DB">
        <w:trPr>
          <w:trHeight w:val="15"/>
        </w:trPr>
        <w:tc>
          <w:tcPr>
            <w:tcW w:w="1478" w:type="dxa"/>
            <w:hideMark/>
          </w:tcPr>
          <w:p w:rsidR="00D304EA" w:rsidRPr="00D304EA" w:rsidRDefault="00D304EA" w:rsidP="00D3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283" w:type="dxa"/>
            <w:hideMark/>
          </w:tcPr>
          <w:p w:rsidR="00D304EA" w:rsidRPr="00D304EA" w:rsidRDefault="00D304EA" w:rsidP="00D3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D304EA" w:rsidRPr="00D304EA" w:rsidRDefault="00D304EA" w:rsidP="00D3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304EA" w:rsidRPr="00D304EA" w:rsidTr="00C753D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Группа нарушений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Виды нарушений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Штрафные баллы</w:t>
            </w:r>
          </w:p>
        </w:tc>
      </w:tr>
      <w:tr w:rsidR="00D304EA" w:rsidRPr="00D304EA" w:rsidTr="00C753D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Грубые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При </w:t>
            </w:r>
            <w:proofErr w:type="spellStart"/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трогании</w:t>
            </w:r>
            <w:proofErr w:type="spellEnd"/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 места не снял трактор со стояночного тормоза</w:t>
            </w:r>
            <w:proofErr w:type="gramStart"/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П</w:t>
            </w:r>
            <w:proofErr w:type="gramEnd"/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ри </w:t>
            </w:r>
            <w:proofErr w:type="spellStart"/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трогании</w:t>
            </w:r>
            <w:proofErr w:type="spellEnd"/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 места не пользовался зеркалами заднего вида</w:t>
            </w: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Сбил элемент разметочного оборудования</w:t>
            </w: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Не смог въехать в бокс по истечении 10 мин.</w:t>
            </w: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Не подал звуковой сигнал при </w:t>
            </w:r>
            <w:proofErr w:type="spellStart"/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трогании</w:t>
            </w:r>
            <w:proofErr w:type="spellEnd"/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 места</w:t>
            </w: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Не включил нейтральную передачу после остановки</w:t>
            </w: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Не включил стояночный тормоз после остановки перед ограничительной линией.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D304EA" w:rsidRPr="00D304EA" w:rsidTr="00C753D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Средние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При выполнении задания двигатель заглох</w:t>
            </w:r>
            <w:proofErr w:type="gramStart"/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Н</w:t>
            </w:r>
            <w:proofErr w:type="gramEnd"/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е остановился перед ограничительной линией (по проекции заднего габарита прицепа)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D304EA" w:rsidRPr="00D304EA" w:rsidTr="00C753D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Мелкие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Произвел резкое торможение перед ограничительной линией</w:t>
            </w:r>
            <w:proofErr w:type="gramStart"/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П</w:t>
            </w:r>
            <w:proofErr w:type="gramEnd"/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роизвел резкое торможение перед линией "Стоп"</w:t>
            </w: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Не поставил прицеп в предстартовую зону</w:t>
            </w: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При остановке прицепа в "бокс" отклонение от параллельности оси прицепа и условной стены "бокса"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0,5</w:t>
            </w:r>
          </w:p>
        </w:tc>
      </w:tr>
    </w:tbl>
    <w:p w:rsidR="00D304EA" w:rsidRDefault="00D304EA" w:rsidP="00D304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304EA">
        <w:rPr>
          <w:rFonts w:ascii="Times New Roman" w:eastAsia="Times New Roman" w:hAnsi="Times New Roman" w:cs="Times New Roman"/>
          <w:spacing w:val="2"/>
          <w:sz w:val="21"/>
          <w:szCs w:val="21"/>
        </w:rPr>
        <w:br/>
      </w:r>
      <w:r w:rsidRPr="00D304EA">
        <w:rPr>
          <w:rFonts w:ascii="Times New Roman" w:eastAsia="Times New Roman" w:hAnsi="Times New Roman" w:cs="Times New Roman"/>
          <w:spacing w:val="2"/>
          <w:sz w:val="28"/>
          <w:szCs w:val="28"/>
        </w:rPr>
        <w:t>II этап - Пахота на тракторе марки МТЗ-82 с навесным трехкорпусным плугом ПН-3-35</w:t>
      </w:r>
    </w:p>
    <w:p w:rsidR="006B0535" w:rsidRPr="00D304EA" w:rsidRDefault="006B0535" w:rsidP="00D304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304EA" w:rsidRPr="00D304EA" w:rsidRDefault="00D304EA" w:rsidP="00D304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304EA">
        <w:rPr>
          <w:rFonts w:ascii="Times New Roman" w:eastAsia="Times New Roman" w:hAnsi="Times New Roman" w:cs="Times New Roman"/>
          <w:spacing w:val="2"/>
          <w:sz w:val="28"/>
          <w:szCs w:val="28"/>
        </w:rPr>
        <w:t>Максимальная оценка задания - 50 баллов</w:t>
      </w:r>
      <w:r w:rsidRPr="00D304E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D304EA" w:rsidRPr="00D304EA" w:rsidRDefault="00D304EA" w:rsidP="00D304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304EA">
        <w:rPr>
          <w:rFonts w:ascii="Times New Roman" w:eastAsia="Times New Roman" w:hAnsi="Times New Roman" w:cs="Times New Roman"/>
          <w:spacing w:val="2"/>
          <w:sz w:val="28"/>
          <w:szCs w:val="28"/>
        </w:rPr>
        <w:t>Критерии оценки качества выполнения задания </w:t>
      </w:r>
      <w:r w:rsidRPr="00D304E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1615"/>
      </w:tblGrid>
      <w:tr w:rsidR="00D304EA" w:rsidRPr="00D304EA" w:rsidTr="00C753DB">
        <w:trPr>
          <w:trHeight w:val="15"/>
        </w:trPr>
        <w:tc>
          <w:tcPr>
            <w:tcW w:w="5245" w:type="dxa"/>
            <w:hideMark/>
          </w:tcPr>
          <w:p w:rsidR="00D304EA" w:rsidRPr="00D304EA" w:rsidRDefault="00D304EA" w:rsidP="00D3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15" w:type="dxa"/>
            <w:hideMark/>
          </w:tcPr>
          <w:p w:rsidR="00D304EA" w:rsidRPr="00D304EA" w:rsidRDefault="00D304EA" w:rsidP="00D3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304EA" w:rsidRPr="00D304EA" w:rsidTr="00C753DB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Показатель качества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Максимальная оценка в баллах</w:t>
            </w:r>
          </w:p>
        </w:tc>
      </w:tr>
      <w:tr w:rsidR="00D304EA" w:rsidRPr="00D304EA" w:rsidTr="00C753DB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Качество выполнения свала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D304EA" w:rsidRPr="00D304EA" w:rsidTr="00C753DB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Соблюдение глубины вспашки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D304EA" w:rsidRPr="00D304EA" w:rsidTr="00C753DB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04EA" w:rsidRPr="00D304EA" w:rsidRDefault="00D304EA" w:rsidP="00D30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Левая граница участка свального загона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04EA" w:rsidRPr="00D304EA" w:rsidRDefault="00D304EA" w:rsidP="00D30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D304EA" w:rsidRPr="00D304EA" w:rsidTr="00C753DB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04EA" w:rsidRPr="00D304EA" w:rsidRDefault="00D304EA" w:rsidP="00D30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Правая граница участка развального загона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04EA" w:rsidRPr="00D304EA" w:rsidRDefault="00D304EA" w:rsidP="00D30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D304EA" w:rsidRPr="00D304EA" w:rsidTr="00C753DB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Размер и форма пахотной полосы в развальном загоне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4EA" w:rsidRPr="00D304EA" w:rsidRDefault="00D304EA" w:rsidP="00D30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D304EA" w:rsidRPr="00D304EA" w:rsidTr="00C753DB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04EA" w:rsidRPr="00D304EA" w:rsidRDefault="00D304EA" w:rsidP="00D30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Соблюдение границ заглубления и подъема плуга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04EA" w:rsidRPr="00D304EA" w:rsidRDefault="00D304EA" w:rsidP="00D30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D304EA" w:rsidRPr="00D304EA" w:rsidTr="00C753DB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04EA" w:rsidRPr="00D304EA" w:rsidRDefault="00D304EA" w:rsidP="00D30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Прямолинейность вспашки участка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04EA" w:rsidRPr="00D304EA" w:rsidRDefault="00D304EA" w:rsidP="00D30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D304EA" w:rsidRPr="00D304EA" w:rsidTr="00C753DB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04EA" w:rsidRPr="00D304EA" w:rsidRDefault="00D304EA" w:rsidP="00D30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Выравненность поверхности пашни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04EA" w:rsidRPr="00D304EA" w:rsidRDefault="00D304EA" w:rsidP="00D30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D304EA" w:rsidRPr="00D304EA" w:rsidTr="00C753DB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04EA" w:rsidRPr="00D304EA" w:rsidRDefault="00D304EA" w:rsidP="00D30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Итого 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04EA" w:rsidRPr="00D304EA" w:rsidRDefault="00D304EA" w:rsidP="00D30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04EA">
              <w:rPr>
                <w:rFonts w:ascii="Times New Roman" w:eastAsia="Times New Roman" w:hAnsi="Times New Roman" w:cs="Times New Roman"/>
                <w:sz w:val="21"/>
                <w:szCs w:val="21"/>
              </w:rPr>
              <w:t>50</w:t>
            </w:r>
          </w:p>
        </w:tc>
      </w:tr>
    </w:tbl>
    <w:p w:rsidR="00D304EA" w:rsidRPr="00D304EA" w:rsidRDefault="00D304EA" w:rsidP="00D304EA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p w:rsidR="003D07C6" w:rsidRPr="00D304EA" w:rsidRDefault="003D07C6" w:rsidP="00D304E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</w:p>
    <w:sectPr w:rsidR="003D07C6" w:rsidRPr="00D304EA" w:rsidSect="00D304EA">
      <w:headerReference w:type="even" r:id="rId11"/>
      <w:headerReference w:type="default" r:id="rId12"/>
      <w:pgSz w:w="11906" w:h="16838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F18" w:rsidRDefault="00165F18">
      <w:pPr>
        <w:spacing w:after="0" w:line="240" w:lineRule="auto"/>
      </w:pPr>
      <w:r>
        <w:separator/>
      </w:r>
    </w:p>
  </w:endnote>
  <w:endnote w:type="continuationSeparator" w:id="0">
    <w:p w:rsidR="00165F18" w:rsidRDefault="0016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F18" w:rsidRDefault="00165F18">
      <w:pPr>
        <w:spacing w:after="0" w:line="240" w:lineRule="auto"/>
      </w:pPr>
      <w:r>
        <w:separator/>
      </w:r>
    </w:p>
  </w:footnote>
  <w:footnote w:type="continuationSeparator" w:id="0">
    <w:p w:rsidR="00165F18" w:rsidRDefault="00165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A89" w:rsidRDefault="00361EF3" w:rsidP="00CC686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D07C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55BD0">
      <w:rPr>
        <w:rStyle w:val="a9"/>
        <w:noProof/>
      </w:rPr>
      <w:t>6</w:t>
    </w:r>
    <w:r>
      <w:rPr>
        <w:rStyle w:val="a9"/>
      </w:rPr>
      <w:fldChar w:fldCharType="end"/>
    </w:r>
  </w:p>
  <w:p w:rsidR="009D0A89" w:rsidRDefault="00165F1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E84" w:rsidRPr="00672F5F" w:rsidRDefault="00361EF3">
    <w:pPr>
      <w:pStyle w:val="a7"/>
      <w:jc w:val="right"/>
      <w:rPr>
        <w:sz w:val="24"/>
        <w:szCs w:val="24"/>
      </w:rPr>
    </w:pPr>
    <w:r w:rsidRPr="00672F5F">
      <w:rPr>
        <w:sz w:val="24"/>
        <w:szCs w:val="24"/>
      </w:rPr>
      <w:fldChar w:fldCharType="begin"/>
    </w:r>
    <w:r w:rsidR="003D07C6" w:rsidRPr="00672F5F">
      <w:rPr>
        <w:sz w:val="24"/>
        <w:szCs w:val="24"/>
      </w:rPr>
      <w:instrText>PAGE   \* MERGEFORMAT</w:instrText>
    </w:r>
    <w:r w:rsidRPr="00672F5F">
      <w:rPr>
        <w:sz w:val="24"/>
        <w:szCs w:val="24"/>
      </w:rPr>
      <w:fldChar w:fldCharType="separate"/>
    </w:r>
    <w:r w:rsidR="00B62A53">
      <w:rPr>
        <w:noProof/>
        <w:sz w:val="24"/>
        <w:szCs w:val="24"/>
      </w:rPr>
      <w:t>15</w:t>
    </w:r>
    <w:r w:rsidRPr="00672F5F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B011E"/>
    <w:multiLevelType w:val="hybridMultilevel"/>
    <w:tmpl w:val="33F23FB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6637E4"/>
    <w:multiLevelType w:val="hybridMultilevel"/>
    <w:tmpl w:val="BF7C688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2309EB"/>
    <w:multiLevelType w:val="multilevel"/>
    <w:tmpl w:val="5F245F7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4611D2C"/>
    <w:multiLevelType w:val="singleLevel"/>
    <w:tmpl w:val="D262B4A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2ABC"/>
    <w:rsid w:val="00001F7E"/>
    <w:rsid w:val="000A2E00"/>
    <w:rsid w:val="0011646D"/>
    <w:rsid w:val="00135731"/>
    <w:rsid w:val="00165F18"/>
    <w:rsid w:val="00254AF8"/>
    <w:rsid w:val="00361EF3"/>
    <w:rsid w:val="003734D9"/>
    <w:rsid w:val="00382FFE"/>
    <w:rsid w:val="003C3D53"/>
    <w:rsid w:val="003D07C6"/>
    <w:rsid w:val="003D59A8"/>
    <w:rsid w:val="004D041D"/>
    <w:rsid w:val="004F0D5F"/>
    <w:rsid w:val="00615E0A"/>
    <w:rsid w:val="006272D5"/>
    <w:rsid w:val="0067141F"/>
    <w:rsid w:val="006B0535"/>
    <w:rsid w:val="006F2ABC"/>
    <w:rsid w:val="00702579"/>
    <w:rsid w:val="00877329"/>
    <w:rsid w:val="008F10E5"/>
    <w:rsid w:val="00906366"/>
    <w:rsid w:val="00914F3D"/>
    <w:rsid w:val="00920A50"/>
    <w:rsid w:val="009338FE"/>
    <w:rsid w:val="00951D57"/>
    <w:rsid w:val="00981ABB"/>
    <w:rsid w:val="009D5BA5"/>
    <w:rsid w:val="009E44BB"/>
    <w:rsid w:val="00A54F9C"/>
    <w:rsid w:val="00A569E6"/>
    <w:rsid w:val="00A64478"/>
    <w:rsid w:val="00A763C9"/>
    <w:rsid w:val="00AE5FF1"/>
    <w:rsid w:val="00B62A53"/>
    <w:rsid w:val="00B71D9B"/>
    <w:rsid w:val="00B90661"/>
    <w:rsid w:val="00BF2341"/>
    <w:rsid w:val="00C0156A"/>
    <w:rsid w:val="00C455AC"/>
    <w:rsid w:val="00C55BD0"/>
    <w:rsid w:val="00CA0C62"/>
    <w:rsid w:val="00D232A9"/>
    <w:rsid w:val="00D23812"/>
    <w:rsid w:val="00D304EA"/>
    <w:rsid w:val="00D86AF5"/>
    <w:rsid w:val="00D912D3"/>
    <w:rsid w:val="00D915B2"/>
    <w:rsid w:val="00E84207"/>
    <w:rsid w:val="00E9499B"/>
    <w:rsid w:val="00EC485D"/>
    <w:rsid w:val="00ED3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F2AB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6F2ABC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 Indent"/>
    <w:basedOn w:val="a"/>
    <w:link w:val="a6"/>
    <w:rsid w:val="006F2AB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6F2AB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rsid w:val="006F2A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F2ABC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6F2ABC"/>
  </w:style>
  <w:style w:type="table" w:styleId="aa">
    <w:name w:val="Table Grid"/>
    <w:basedOn w:val="a1"/>
    <w:rsid w:val="006F2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6F2A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6F2ABC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"/>
    <w:basedOn w:val="a"/>
    <w:link w:val="ae"/>
    <w:rsid w:val="006F2AB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6F2ABC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Hyperlink"/>
    <w:rsid w:val="006F2ABC"/>
    <w:rPr>
      <w:color w:val="0000FF"/>
      <w:u w:val="single"/>
    </w:rPr>
  </w:style>
  <w:style w:type="paragraph" w:styleId="af0">
    <w:name w:val="Balloon Text"/>
    <w:basedOn w:val="a"/>
    <w:link w:val="af1"/>
    <w:rsid w:val="006F2AB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rsid w:val="006F2ABC"/>
    <w:rPr>
      <w:rFonts w:ascii="Tahoma" w:eastAsia="Times New Roman" w:hAnsi="Tahoma" w:cs="Times New Roman"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6F2A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99004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9900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B92DF-E7D6-4F15-9067-4A2617EA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4463</Words>
  <Characters>25440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kcrtdu</Company>
  <LinksUpToDate>false</LinksUpToDate>
  <CharactersWithSpaces>29844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Irina2</dc:creator>
  <cp:lastModifiedBy>User2</cp:lastModifiedBy>
  <cp:revision>13</cp:revision>
  <cp:lastPrinted>2020-09-10T09:59:00Z</cp:lastPrinted>
  <dcterms:created xsi:type="dcterms:W3CDTF">2020-08-18T08:21:00Z</dcterms:created>
  <dcterms:modified xsi:type="dcterms:W3CDTF">2023-09-12T07:36:00Z</dcterms:modified>
</cp:coreProperties>
</file>